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DE5" w:rsidRDefault="00A16DE5" w:rsidP="00A16DE5">
      <w:pPr>
        <w:spacing w:line="0" w:lineRule="atLeast"/>
        <w:ind w:left="3540"/>
        <w:rPr>
          <w:rFonts w:ascii="Arial" w:eastAsia="Arial" w:hAnsi="Arial"/>
          <w:b/>
          <w:sz w:val="30"/>
        </w:rPr>
      </w:pPr>
      <w:bookmarkStart w:id="0" w:name="page1"/>
      <w:bookmarkEnd w:id="0"/>
      <w:r>
        <w:rPr>
          <w:rFonts w:ascii="Arial" w:eastAsia="Arial" w:hAnsi="Arial"/>
          <w:b/>
          <w:sz w:val="30"/>
        </w:rPr>
        <w:t>PRZEDMIOTOWE ZASADY OCENIANIA Z BIOLOGII</w:t>
      </w:r>
      <w:r w:rsidR="009E3564">
        <w:rPr>
          <w:rFonts w:ascii="Arial" w:eastAsia="Arial" w:hAnsi="Arial"/>
          <w:b/>
          <w:sz w:val="30"/>
        </w:rPr>
        <w:t xml:space="preserve"> KL.8</w:t>
      </w:r>
    </w:p>
    <w:p w:rsidR="00A16DE5" w:rsidRDefault="00A16DE5" w:rsidP="00A16DE5">
      <w:pPr>
        <w:spacing w:line="356" w:lineRule="exact"/>
        <w:rPr>
          <w:rFonts w:ascii="Times New Roman" w:eastAsia="Times New Roman" w:hAnsi="Times New Roman"/>
          <w:sz w:val="24"/>
        </w:rPr>
      </w:pPr>
    </w:p>
    <w:p w:rsidR="00A16DE5" w:rsidRDefault="00A16DE5" w:rsidP="00587B4A">
      <w:pPr>
        <w:spacing w:after="0" w:line="0" w:lineRule="atLeast"/>
        <w:ind w:left="80"/>
        <w:rPr>
          <w:rFonts w:ascii="Arial" w:eastAsia="Arial" w:hAnsi="Arial"/>
          <w:u w:val="single"/>
        </w:rPr>
      </w:pPr>
      <w:r>
        <w:rPr>
          <w:rFonts w:ascii="Arial" w:eastAsia="Arial" w:hAnsi="Arial"/>
          <w:u w:val="single"/>
        </w:rPr>
        <w:t>Cele nauczania biologii:</w:t>
      </w:r>
    </w:p>
    <w:p w:rsidR="00A16DE5" w:rsidRDefault="00A16DE5" w:rsidP="00587B4A">
      <w:pPr>
        <w:spacing w:after="0" w:line="291" w:lineRule="exact"/>
        <w:rPr>
          <w:rFonts w:ascii="Times New Roman" w:eastAsia="Times New Roman" w:hAnsi="Times New Roman"/>
          <w:sz w:val="24"/>
        </w:rPr>
      </w:pPr>
    </w:p>
    <w:p w:rsidR="00A16DE5" w:rsidRDefault="00A16DE5" w:rsidP="00587B4A">
      <w:pPr>
        <w:spacing w:after="0" w:line="0" w:lineRule="atLeast"/>
        <w:ind w:left="80"/>
        <w:rPr>
          <w:rFonts w:ascii="Arial" w:eastAsia="Arial" w:hAnsi="Arial"/>
        </w:rPr>
      </w:pPr>
      <w:r>
        <w:rPr>
          <w:rFonts w:ascii="Arial" w:eastAsia="Arial" w:hAnsi="Arial"/>
        </w:rPr>
        <w:t>Znajomość różnorodności biologicznej oraz podstawowych zjawisk i procesów biologicznych.</w:t>
      </w:r>
    </w:p>
    <w:p w:rsidR="00A16DE5" w:rsidRDefault="00A16DE5" w:rsidP="00587B4A">
      <w:pPr>
        <w:spacing w:after="0" w:line="233" w:lineRule="exact"/>
        <w:rPr>
          <w:rFonts w:ascii="Times New Roman" w:eastAsia="Times New Roman" w:hAnsi="Times New Roman"/>
          <w:sz w:val="24"/>
        </w:rPr>
      </w:pPr>
    </w:p>
    <w:p w:rsidR="00A16DE5" w:rsidRDefault="00A16DE5" w:rsidP="00587B4A">
      <w:pPr>
        <w:spacing w:after="0" w:line="0" w:lineRule="atLeast"/>
        <w:ind w:left="80"/>
        <w:rPr>
          <w:rFonts w:ascii="Arial" w:eastAsia="Arial" w:hAnsi="Arial"/>
        </w:rPr>
      </w:pPr>
      <w:r>
        <w:rPr>
          <w:rFonts w:ascii="Arial" w:eastAsia="Arial" w:hAnsi="Arial"/>
        </w:rPr>
        <w:t>Planowanie i przeprowadzanie obserwacji oraz doświadczeń; wnioskowanie w oparciu o ich wyniki.</w:t>
      </w:r>
    </w:p>
    <w:p w:rsidR="00A16DE5" w:rsidRDefault="00A16DE5" w:rsidP="00587B4A">
      <w:pPr>
        <w:spacing w:after="0" w:line="207" w:lineRule="exact"/>
        <w:rPr>
          <w:rFonts w:ascii="Times New Roman" w:eastAsia="Times New Roman" w:hAnsi="Times New Roman"/>
          <w:sz w:val="24"/>
        </w:rPr>
      </w:pPr>
    </w:p>
    <w:p w:rsidR="00A16DE5" w:rsidRDefault="00A16DE5" w:rsidP="00587B4A">
      <w:pPr>
        <w:spacing w:after="0" w:line="0" w:lineRule="atLeast"/>
        <w:ind w:left="80"/>
        <w:rPr>
          <w:rFonts w:ascii="Arial" w:eastAsia="Arial" w:hAnsi="Arial"/>
        </w:rPr>
      </w:pPr>
      <w:r>
        <w:rPr>
          <w:rFonts w:ascii="Arial" w:eastAsia="Arial" w:hAnsi="Arial"/>
        </w:rPr>
        <w:t>Kształtowanie postaw proekologicznych.</w:t>
      </w:r>
    </w:p>
    <w:p w:rsidR="003E05EA" w:rsidRDefault="003E05EA" w:rsidP="00587B4A">
      <w:pPr>
        <w:spacing w:after="0" w:line="0" w:lineRule="atLeast"/>
        <w:ind w:left="80"/>
        <w:rPr>
          <w:rFonts w:ascii="Arial" w:eastAsia="Arial" w:hAnsi="Arial"/>
        </w:rPr>
      </w:pPr>
    </w:p>
    <w:p w:rsidR="003E6BC3" w:rsidRDefault="003E6BC3" w:rsidP="00A16DE5">
      <w:pPr>
        <w:spacing w:after="120" w:line="0" w:lineRule="atLeast"/>
        <w:rPr>
          <w:rFonts w:ascii="Arial" w:eastAsia="Arial" w:hAnsi="Arial"/>
          <w:u w:val="single"/>
        </w:rPr>
      </w:pPr>
    </w:p>
    <w:p w:rsidR="00A16DE5" w:rsidRDefault="00A16DE5" w:rsidP="00A16DE5">
      <w:pPr>
        <w:spacing w:after="120" w:line="0" w:lineRule="atLeast"/>
        <w:rPr>
          <w:rFonts w:ascii="Arial" w:eastAsia="Arial" w:hAnsi="Arial"/>
          <w:u w:val="single"/>
        </w:rPr>
      </w:pPr>
      <w:r>
        <w:rPr>
          <w:rFonts w:ascii="Arial" w:eastAsia="Arial" w:hAnsi="Arial"/>
          <w:u w:val="single"/>
        </w:rPr>
        <w:t>Formy oceniania:</w:t>
      </w:r>
    </w:p>
    <w:p w:rsidR="00A16DE5" w:rsidRDefault="00A16DE5" w:rsidP="00A16DE5">
      <w:pPr>
        <w:spacing w:after="120" w:line="0" w:lineRule="atLeast"/>
        <w:ind w:left="80"/>
        <w:rPr>
          <w:rFonts w:ascii="Arial" w:eastAsia="Arial" w:hAnsi="Arial"/>
        </w:rPr>
      </w:pPr>
      <w:r>
        <w:rPr>
          <w:rFonts w:ascii="Arial" w:eastAsia="Arial" w:hAnsi="Arial"/>
        </w:rPr>
        <w:t>1.Sprawdzian</w:t>
      </w:r>
    </w:p>
    <w:p w:rsidR="00A16DE5" w:rsidRDefault="00A16DE5" w:rsidP="00A16DE5">
      <w:pPr>
        <w:spacing w:after="120" w:line="20" w:lineRule="exact"/>
        <w:rPr>
          <w:rFonts w:ascii="Times New Roman" w:eastAsia="Times New Roman" w:hAnsi="Times New Roman"/>
          <w:sz w:val="24"/>
        </w:rPr>
      </w:pPr>
    </w:p>
    <w:p w:rsidR="00A16DE5" w:rsidRDefault="00A16DE5" w:rsidP="00A16DE5">
      <w:pPr>
        <w:spacing w:after="120" w:line="0" w:lineRule="atLeast"/>
        <w:ind w:left="80"/>
        <w:rPr>
          <w:rFonts w:ascii="Arial" w:eastAsia="Arial" w:hAnsi="Arial"/>
        </w:rPr>
      </w:pPr>
      <w:r>
        <w:rPr>
          <w:rFonts w:ascii="Arial" w:eastAsia="Arial" w:hAnsi="Arial"/>
        </w:rPr>
        <w:t>2.Kartkówka</w:t>
      </w:r>
    </w:p>
    <w:p w:rsidR="00A16DE5" w:rsidRDefault="00A16DE5" w:rsidP="00A16DE5">
      <w:pPr>
        <w:spacing w:after="120" w:line="20" w:lineRule="exact"/>
        <w:rPr>
          <w:rFonts w:ascii="Times New Roman" w:eastAsia="Times New Roman" w:hAnsi="Times New Roman"/>
          <w:sz w:val="24"/>
        </w:rPr>
      </w:pPr>
    </w:p>
    <w:p w:rsidR="00A16DE5" w:rsidRDefault="00A16DE5" w:rsidP="00A16DE5">
      <w:pPr>
        <w:spacing w:after="120" w:line="0" w:lineRule="atLeast"/>
        <w:ind w:left="80"/>
        <w:rPr>
          <w:rFonts w:ascii="Arial" w:eastAsia="Arial" w:hAnsi="Arial"/>
        </w:rPr>
      </w:pPr>
      <w:r>
        <w:rPr>
          <w:rFonts w:ascii="Arial" w:eastAsia="Arial" w:hAnsi="Arial"/>
        </w:rPr>
        <w:t>3.Odpowiedź ustna</w:t>
      </w:r>
    </w:p>
    <w:p w:rsidR="00A16DE5" w:rsidRDefault="00A16DE5" w:rsidP="00A16DE5">
      <w:pPr>
        <w:spacing w:after="120" w:line="20" w:lineRule="exact"/>
        <w:rPr>
          <w:rFonts w:ascii="Times New Roman" w:eastAsia="Times New Roman" w:hAnsi="Times New Roman"/>
          <w:sz w:val="24"/>
        </w:rPr>
      </w:pPr>
    </w:p>
    <w:p w:rsidR="00A16DE5" w:rsidRDefault="00A16DE5" w:rsidP="00A16DE5">
      <w:pPr>
        <w:spacing w:after="120" w:line="0" w:lineRule="atLeast"/>
        <w:ind w:left="80"/>
        <w:rPr>
          <w:rFonts w:ascii="Arial" w:eastAsia="Arial" w:hAnsi="Arial"/>
        </w:rPr>
      </w:pPr>
      <w:r>
        <w:rPr>
          <w:rFonts w:ascii="Arial" w:eastAsia="Arial" w:hAnsi="Arial"/>
        </w:rPr>
        <w:t>4.Zeszyt ćwiczeń</w:t>
      </w:r>
    </w:p>
    <w:p w:rsidR="00A16DE5" w:rsidRDefault="00A16DE5" w:rsidP="00A16DE5">
      <w:pPr>
        <w:spacing w:after="120" w:line="20" w:lineRule="exact"/>
        <w:rPr>
          <w:rFonts w:ascii="Times New Roman" w:eastAsia="Times New Roman" w:hAnsi="Times New Roman"/>
          <w:sz w:val="24"/>
        </w:rPr>
      </w:pPr>
    </w:p>
    <w:p w:rsidR="00A16DE5" w:rsidRDefault="00A16DE5" w:rsidP="00A85DC0">
      <w:pPr>
        <w:spacing w:after="120" w:line="0" w:lineRule="atLeast"/>
        <w:ind w:left="80"/>
        <w:rPr>
          <w:rFonts w:ascii="Arial" w:eastAsia="Arial" w:hAnsi="Arial"/>
        </w:rPr>
      </w:pPr>
      <w:r>
        <w:rPr>
          <w:rFonts w:ascii="Arial" w:eastAsia="Arial" w:hAnsi="Arial"/>
        </w:rPr>
        <w:t>5.Zeszyt przedmiotowy</w:t>
      </w:r>
    </w:p>
    <w:p w:rsidR="00A16DE5" w:rsidRDefault="00A16DE5" w:rsidP="00A16DE5">
      <w:pPr>
        <w:spacing w:after="120" w:line="20" w:lineRule="exact"/>
        <w:rPr>
          <w:rFonts w:ascii="Times New Roman" w:eastAsia="Times New Roman" w:hAnsi="Times New Roman"/>
          <w:sz w:val="24"/>
        </w:rPr>
      </w:pPr>
    </w:p>
    <w:p w:rsidR="00A16DE5" w:rsidRDefault="00A85DC0" w:rsidP="00A16DE5">
      <w:pPr>
        <w:spacing w:after="120" w:line="0" w:lineRule="atLeast"/>
        <w:ind w:left="80"/>
        <w:rPr>
          <w:rFonts w:ascii="Arial" w:eastAsia="Arial" w:hAnsi="Arial"/>
        </w:rPr>
      </w:pPr>
      <w:r>
        <w:rPr>
          <w:rFonts w:ascii="Arial" w:eastAsia="Arial" w:hAnsi="Arial"/>
        </w:rPr>
        <w:t>6</w:t>
      </w:r>
      <w:r w:rsidR="00A16DE5">
        <w:rPr>
          <w:rFonts w:ascii="Arial" w:eastAsia="Arial" w:hAnsi="Arial"/>
        </w:rPr>
        <w:t>.Inne formy aktywności (udział w konkursach, projekty, prezentacje, udział w zajęciach koła przedmiotowego)</w:t>
      </w:r>
    </w:p>
    <w:p w:rsidR="00A16DE5" w:rsidRDefault="00A16DE5" w:rsidP="00A16DE5">
      <w:pPr>
        <w:spacing w:after="120" w:line="20" w:lineRule="exact"/>
        <w:rPr>
          <w:rFonts w:ascii="Times New Roman" w:eastAsia="Times New Roman" w:hAnsi="Times New Roman"/>
          <w:sz w:val="24"/>
        </w:rPr>
      </w:pPr>
    </w:p>
    <w:p w:rsidR="00A16DE5" w:rsidRPr="003E05EA" w:rsidRDefault="00A85DC0" w:rsidP="003E05EA">
      <w:pPr>
        <w:spacing w:after="120" w:line="0" w:lineRule="atLeast"/>
        <w:ind w:left="80"/>
        <w:rPr>
          <w:rStyle w:val="Bold"/>
          <w:rFonts w:ascii="Arial" w:eastAsia="Arial" w:hAnsi="Arial"/>
          <w:b w:val="0"/>
          <w:bCs w:val="0"/>
        </w:rPr>
      </w:pPr>
      <w:r>
        <w:rPr>
          <w:rFonts w:ascii="Arial" w:eastAsia="Arial" w:hAnsi="Arial"/>
        </w:rPr>
        <w:t>7</w:t>
      </w:r>
      <w:r w:rsidR="00A16DE5">
        <w:rPr>
          <w:rFonts w:ascii="Arial" w:eastAsia="Arial" w:hAnsi="Arial"/>
        </w:rPr>
        <w:t>.Aktywność na zajęciach</w:t>
      </w:r>
    </w:p>
    <w:p w:rsidR="00A16DE5" w:rsidRDefault="00A16DE5" w:rsidP="002E6BED">
      <w:pPr>
        <w:pStyle w:val="tytu1NieuzywaneTytuy"/>
        <w:rPr>
          <w:rStyle w:val="Bold"/>
          <w:rFonts w:asciiTheme="minorHAnsi" w:hAnsiTheme="minorHAnsi"/>
          <w:b/>
          <w:bCs/>
          <w:spacing w:val="-10"/>
        </w:rPr>
      </w:pPr>
    </w:p>
    <w:p w:rsidR="003E05EA" w:rsidRDefault="003E05EA" w:rsidP="002E6BED">
      <w:pPr>
        <w:pStyle w:val="tytu1NieuzywaneTytuy"/>
        <w:rPr>
          <w:rStyle w:val="Bold"/>
          <w:rFonts w:asciiTheme="minorHAnsi" w:hAnsiTheme="minorHAnsi"/>
          <w:b/>
          <w:bCs/>
          <w:spacing w:val="-10"/>
        </w:rPr>
      </w:pPr>
    </w:p>
    <w:p w:rsidR="003E05EA" w:rsidRDefault="003E05EA" w:rsidP="002E6BED">
      <w:pPr>
        <w:pStyle w:val="tytu1NieuzywaneTytuy"/>
        <w:rPr>
          <w:rStyle w:val="Bold"/>
          <w:rFonts w:asciiTheme="minorHAnsi" w:hAnsiTheme="minorHAnsi"/>
          <w:b/>
          <w:bCs/>
          <w:spacing w:val="-10"/>
        </w:rPr>
      </w:pPr>
    </w:p>
    <w:p w:rsidR="003E05EA" w:rsidRDefault="003E05EA" w:rsidP="002E6BED">
      <w:pPr>
        <w:pStyle w:val="tytu1NieuzywaneTytuy"/>
        <w:rPr>
          <w:rStyle w:val="Bold"/>
          <w:rFonts w:asciiTheme="minorHAnsi" w:hAnsiTheme="minorHAnsi"/>
          <w:b/>
          <w:bCs/>
          <w:spacing w:val="-10"/>
        </w:rPr>
      </w:pPr>
    </w:p>
    <w:p w:rsidR="003E05EA" w:rsidRDefault="003E05EA" w:rsidP="002E6BED">
      <w:pPr>
        <w:pStyle w:val="tytu1NieuzywaneTytuy"/>
        <w:rPr>
          <w:rStyle w:val="Bold"/>
          <w:rFonts w:asciiTheme="minorHAnsi" w:hAnsiTheme="minorHAnsi"/>
          <w:b/>
          <w:bCs/>
          <w:spacing w:val="-10"/>
        </w:rPr>
      </w:pPr>
    </w:p>
    <w:p w:rsidR="00A16DE5" w:rsidRDefault="00A16DE5" w:rsidP="002E6BED">
      <w:pPr>
        <w:pStyle w:val="tytu1NieuzywaneTytuy"/>
        <w:rPr>
          <w:rStyle w:val="Bold"/>
          <w:rFonts w:asciiTheme="minorHAnsi" w:hAnsiTheme="minorHAnsi"/>
          <w:b/>
          <w:bCs/>
          <w:spacing w:val="-10"/>
        </w:rPr>
      </w:pPr>
    </w:p>
    <w:tbl>
      <w:tblPr>
        <w:tblW w:w="149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2220"/>
        <w:gridCol w:w="12280"/>
      </w:tblGrid>
      <w:tr w:rsidR="00A16DE5" w:rsidTr="00622D5F">
        <w:trPr>
          <w:trHeight w:val="46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6DE5" w:rsidRDefault="00A16DE5" w:rsidP="00622D5F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Lp.</w:t>
            </w: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6DE5" w:rsidRDefault="00A16DE5" w:rsidP="00622D5F">
            <w:pPr>
              <w:spacing w:line="0" w:lineRule="atLeast"/>
              <w:ind w:left="24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PRZEDMIOT OCENY</w:t>
            </w:r>
          </w:p>
        </w:tc>
        <w:tc>
          <w:tcPr>
            <w:tcW w:w="122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6DE5" w:rsidRDefault="00A16DE5" w:rsidP="00622D5F">
            <w:pPr>
              <w:spacing w:line="0" w:lineRule="atLeast"/>
              <w:ind w:left="444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ZAKRES OCENY I SPOSÓB OCENIANIA</w:t>
            </w:r>
          </w:p>
        </w:tc>
      </w:tr>
      <w:tr w:rsidR="00A16DE5" w:rsidTr="00622D5F">
        <w:trPr>
          <w:trHeight w:val="27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6DE5" w:rsidRDefault="00A16DE5" w:rsidP="00622D5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6DE5" w:rsidRDefault="00A16DE5" w:rsidP="00622D5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2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6DE5" w:rsidRDefault="00A16DE5" w:rsidP="00622D5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16DE5" w:rsidTr="00622D5F">
        <w:trPr>
          <w:trHeight w:val="44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6DE5" w:rsidRDefault="00A16DE5" w:rsidP="00622D5F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1.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6DE5" w:rsidRDefault="00A16DE5" w:rsidP="00622D5F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Sprawdzian</w:t>
            </w:r>
          </w:p>
        </w:tc>
        <w:tc>
          <w:tcPr>
            <w:tcW w:w="122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6DE5" w:rsidRDefault="00A16DE5" w:rsidP="00622D5F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Przynajmniej dwa sprawdziany w semestrze. Ich tematyka i zakres materiału będzie podany z tygodniowym wyprzedzeniem w dzienniku elektronicznym.</w:t>
            </w:r>
          </w:p>
        </w:tc>
      </w:tr>
      <w:tr w:rsidR="00A16DE5" w:rsidTr="00622D5F">
        <w:trPr>
          <w:trHeight w:val="24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6DE5" w:rsidRDefault="00A16DE5" w:rsidP="00622D5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6DE5" w:rsidRDefault="00A16DE5" w:rsidP="00622D5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6DE5" w:rsidRDefault="00A16DE5" w:rsidP="00622D5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A16DE5" w:rsidTr="00622D5F">
        <w:trPr>
          <w:trHeight w:val="44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6DE5" w:rsidRDefault="00A16DE5" w:rsidP="00622D5F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2.</w:t>
            </w:r>
          </w:p>
        </w:tc>
        <w:tc>
          <w:tcPr>
            <w:tcW w:w="22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6DE5" w:rsidRDefault="00A16DE5" w:rsidP="00622D5F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Kartkówka</w:t>
            </w:r>
          </w:p>
        </w:tc>
        <w:tc>
          <w:tcPr>
            <w:tcW w:w="1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6DE5" w:rsidRDefault="00A16DE5" w:rsidP="00622D5F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Kilka w semestrze. Mogą być niezapowiedziane. Materiał maksymalnie z trzech ostatnich lekcji.</w:t>
            </w:r>
          </w:p>
        </w:tc>
      </w:tr>
      <w:tr w:rsidR="00A16DE5" w:rsidTr="00622D5F">
        <w:trPr>
          <w:trHeight w:val="245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6DE5" w:rsidRDefault="00A16DE5" w:rsidP="00622D5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6DE5" w:rsidRDefault="00A16DE5" w:rsidP="00622D5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6DE5" w:rsidRDefault="00A16DE5" w:rsidP="00622D5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A16DE5" w:rsidTr="00622D5F">
        <w:trPr>
          <w:trHeight w:val="17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6DE5" w:rsidRDefault="00A16DE5" w:rsidP="00622D5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6DE5" w:rsidRDefault="00A16DE5" w:rsidP="00622D5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6DE5" w:rsidRDefault="00A16DE5" w:rsidP="00622D5F">
            <w:pPr>
              <w:spacing w:line="171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Przynajmniej raz w semestrze. Pod uwagę brane są: stopień posługiwania się wiedzą i umiejętnościami, samodzielność myślenia, umiejętność opisywania zjawisk i</w:t>
            </w:r>
          </w:p>
        </w:tc>
      </w:tr>
      <w:tr w:rsidR="00A16DE5" w:rsidTr="00622D5F">
        <w:trPr>
          <w:trHeight w:val="25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6DE5" w:rsidRDefault="00A16DE5" w:rsidP="00622D5F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3.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6DE5" w:rsidRDefault="00A16DE5" w:rsidP="00622D5F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Odpowiedź ustna</w:t>
            </w:r>
          </w:p>
        </w:tc>
        <w:tc>
          <w:tcPr>
            <w:tcW w:w="1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6DE5" w:rsidRDefault="00A16DE5" w:rsidP="00622D5F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procesów biologicznych zachodzących w wybranych organizmach i w środowisku , umiejętność czytania różnych tabel, wykresów analizowanie wyników i formułowanie</w:t>
            </w:r>
          </w:p>
        </w:tc>
      </w:tr>
      <w:tr w:rsidR="00A16DE5" w:rsidTr="00622D5F">
        <w:trPr>
          <w:trHeight w:val="22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6DE5" w:rsidRDefault="00A16DE5" w:rsidP="00622D5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6DE5" w:rsidRDefault="00A16DE5" w:rsidP="00622D5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6DE5" w:rsidRDefault="00A16DE5" w:rsidP="00622D5F">
            <w:pPr>
              <w:spacing w:line="0" w:lineRule="atLeast"/>
              <w:ind w:left="6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6"/>
              </w:rPr>
              <w:t>wniosków, dostrzeganie wpływu działań człowieka na środowisko</w:t>
            </w:r>
            <w:r>
              <w:rPr>
                <w:rFonts w:ascii="Arial" w:eastAsia="Arial" w:hAnsi="Arial"/>
                <w:sz w:val="19"/>
              </w:rPr>
              <w:t>.</w:t>
            </w:r>
          </w:p>
        </w:tc>
      </w:tr>
      <w:tr w:rsidR="00A16DE5" w:rsidTr="00622D5F">
        <w:trPr>
          <w:trHeight w:val="49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6DE5" w:rsidRDefault="00A16DE5" w:rsidP="00622D5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6DE5" w:rsidRDefault="00A16DE5" w:rsidP="00622D5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2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6DE5" w:rsidRDefault="00A16DE5" w:rsidP="00622D5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A16DE5" w:rsidTr="00622D5F">
        <w:trPr>
          <w:trHeight w:val="463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6DE5" w:rsidRDefault="00A16DE5" w:rsidP="00622D5F">
            <w:pPr>
              <w:spacing w:line="164" w:lineRule="exac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 4.</w:t>
            </w:r>
          </w:p>
          <w:p w:rsidR="00A16DE5" w:rsidRDefault="00A16DE5" w:rsidP="00622D5F">
            <w:pPr>
              <w:spacing w:line="164" w:lineRule="exact"/>
              <w:rPr>
                <w:rFonts w:ascii="Arial" w:eastAsia="Arial" w:hAnsi="Arial"/>
                <w:sz w:val="18"/>
              </w:rPr>
            </w:pPr>
          </w:p>
        </w:tc>
        <w:tc>
          <w:tcPr>
            <w:tcW w:w="2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6DE5" w:rsidRDefault="00A16DE5" w:rsidP="00622D5F">
            <w:pPr>
              <w:spacing w:line="165" w:lineRule="exact"/>
              <w:ind w:left="60"/>
              <w:rPr>
                <w:rFonts w:ascii="Arial" w:eastAsia="Arial" w:hAnsi="Arial"/>
                <w:b/>
                <w:sz w:val="16"/>
              </w:rPr>
            </w:pPr>
          </w:p>
          <w:p w:rsidR="00A16DE5" w:rsidRDefault="00A16DE5" w:rsidP="00622D5F">
            <w:pPr>
              <w:spacing w:line="165" w:lineRule="exact"/>
              <w:ind w:left="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Zeszyt przedmiotowy</w:t>
            </w:r>
          </w:p>
          <w:p w:rsidR="00A16DE5" w:rsidRDefault="00A16DE5" w:rsidP="00622D5F">
            <w:pPr>
              <w:spacing w:line="165" w:lineRule="exact"/>
              <w:ind w:left="60"/>
              <w:rPr>
                <w:rFonts w:ascii="Arial" w:eastAsia="Arial" w:hAnsi="Arial"/>
                <w:b/>
                <w:sz w:val="16"/>
              </w:rPr>
            </w:pPr>
          </w:p>
        </w:tc>
        <w:tc>
          <w:tcPr>
            <w:tcW w:w="122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6DE5" w:rsidRDefault="00A16DE5" w:rsidP="00622D5F">
            <w:pPr>
              <w:spacing w:line="165" w:lineRule="exac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 Uczeń ma obowiązek prowadzenia zeszytu przedmiotowego, w którym zapisuje tematy lekcji z datami, notatkami.</w:t>
            </w:r>
          </w:p>
          <w:p w:rsidR="00A16DE5" w:rsidRDefault="00A16DE5" w:rsidP="00622D5F">
            <w:pPr>
              <w:spacing w:line="165" w:lineRule="exact"/>
              <w:rPr>
                <w:rFonts w:ascii="Arial" w:eastAsia="Arial" w:hAnsi="Arial"/>
                <w:sz w:val="16"/>
              </w:rPr>
            </w:pPr>
          </w:p>
        </w:tc>
      </w:tr>
    </w:tbl>
    <w:p w:rsidR="00A16DE5" w:rsidRDefault="00A16DE5" w:rsidP="00A16DE5">
      <w:pPr>
        <w:rPr>
          <w:rFonts w:ascii="Times New Roman" w:eastAsia="Times New Roman" w:hAnsi="Times New Roman"/>
          <w:sz w:val="23"/>
        </w:rPr>
        <w:sectPr w:rsidR="00A16DE5" w:rsidSect="00D72B8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40" w:h="11906" w:orient="landscape"/>
          <w:pgMar w:top="845" w:right="558" w:bottom="430" w:left="1320" w:header="0" w:footer="0" w:gutter="0"/>
          <w:cols w:space="0" w:equalWidth="0">
            <w:col w:w="14960"/>
          </w:cols>
          <w:docGrid w:linePitch="360"/>
        </w:sectPr>
      </w:pPr>
    </w:p>
    <w:tbl>
      <w:tblPr>
        <w:tblW w:w="149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2220"/>
        <w:gridCol w:w="12280"/>
      </w:tblGrid>
      <w:tr w:rsidR="00A16DE5" w:rsidTr="00622D5F">
        <w:trPr>
          <w:trHeight w:val="446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6DE5" w:rsidRDefault="00A85DC0" w:rsidP="00622D5F">
            <w:pPr>
              <w:spacing w:line="0" w:lineRule="atLeast"/>
              <w:ind w:right="170"/>
              <w:jc w:val="right"/>
              <w:rPr>
                <w:rFonts w:ascii="Arial" w:eastAsia="Arial" w:hAnsi="Arial"/>
                <w:sz w:val="18"/>
              </w:rPr>
            </w:pPr>
            <w:bookmarkStart w:id="1" w:name="page2"/>
            <w:bookmarkEnd w:id="1"/>
            <w:r>
              <w:rPr>
                <w:rFonts w:ascii="Arial" w:eastAsia="Arial" w:hAnsi="Arial"/>
                <w:sz w:val="18"/>
              </w:rPr>
              <w:lastRenderedPageBreak/>
              <w:t>5</w:t>
            </w:r>
            <w:r w:rsidR="00A16DE5">
              <w:rPr>
                <w:rFonts w:ascii="Arial" w:eastAsia="Arial" w:hAnsi="Arial"/>
                <w:sz w:val="18"/>
              </w:rPr>
              <w:t>.</w:t>
            </w: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6DE5" w:rsidRDefault="00A16DE5" w:rsidP="00622D5F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Inne formy aktywności</w:t>
            </w:r>
          </w:p>
        </w:tc>
        <w:tc>
          <w:tcPr>
            <w:tcW w:w="122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6DE5" w:rsidRDefault="00A16DE5" w:rsidP="00622D5F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Uczeń może uzyskać oceny za prace dodatkowe, np.: wykonywanie projektów, prezentacji i innych.</w:t>
            </w:r>
          </w:p>
        </w:tc>
      </w:tr>
      <w:tr w:rsidR="00A16DE5" w:rsidTr="00622D5F">
        <w:trPr>
          <w:trHeight w:val="18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6DE5" w:rsidRDefault="00A16DE5" w:rsidP="00622D5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6DE5" w:rsidRDefault="00A16DE5" w:rsidP="00622D5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6DE5" w:rsidRDefault="00A16DE5" w:rsidP="00622D5F">
            <w:pPr>
              <w:spacing w:line="181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Za udział i osiągnięcia w konkursach uczniowie otrzymują oceny bardzo dobre i celujące w zależności od kategorii konkursu.</w:t>
            </w:r>
          </w:p>
        </w:tc>
      </w:tr>
      <w:tr w:rsidR="00A16DE5" w:rsidTr="00622D5F">
        <w:trPr>
          <w:trHeight w:val="26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6DE5" w:rsidRDefault="00A16DE5" w:rsidP="00622D5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6DE5" w:rsidRDefault="00A16DE5" w:rsidP="00622D5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2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6DE5" w:rsidRDefault="00A16DE5" w:rsidP="00622D5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16DE5" w:rsidTr="00622D5F">
        <w:trPr>
          <w:trHeight w:val="44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6DE5" w:rsidRDefault="00A85DC0" w:rsidP="00622D5F">
            <w:pPr>
              <w:spacing w:line="0" w:lineRule="atLeast"/>
              <w:ind w:right="17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6</w:t>
            </w:r>
            <w:r w:rsidR="00A16DE5">
              <w:rPr>
                <w:rFonts w:ascii="Arial" w:eastAsia="Arial" w:hAnsi="Arial"/>
                <w:sz w:val="18"/>
              </w:rPr>
              <w:t>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6DE5" w:rsidRDefault="00A16DE5" w:rsidP="00622D5F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Aktywność na zajęciach</w:t>
            </w:r>
          </w:p>
        </w:tc>
        <w:tc>
          <w:tcPr>
            <w:tcW w:w="122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6DE5" w:rsidRDefault="00A16DE5" w:rsidP="00622D5F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Za aktywność na lekcji uczeń nagradzany jest plusami, za cztery plusy uczeń otrzymuje ocenę bardzo dobrą, za sześć plusów – ocenę celującą.</w:t>
            </w:r>
          </w:p>
        </w:tc>
      </w:tr>
      <w:tr w:rsidR="00A16DE5" w:rsidTr="00622D5F">
        <w:trPr>
          <w:trHeight w:val="245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6DE5" w:rsidRDefault="00A16DE5" w:rsidP="00622D5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6DE5" w:rsidRDefault="00A16DE5" w:rsidP="00622D5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6DE5" w:rsidRDefault="00A16DE5" w:rsidP="00622D5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:rsidR="00A16DE5" w:rsidRDefault="00A16DE5" w:rsidP="00A16DE5">
      <w:pPr>
        <w:spacing w:line="200" w:lineRule="exact"/>
        <w:rPr>
          <w:rFonts w:ascii="Times New Roman" w:eastAsia="Times New Roman" w:hAnsi="Times New Roman"/>
        </w:rPr>
      </w:pPr>
    </w:p>
    <w:p w:rsidR="00A16DE5" w:rsidRDefault="00A16DE5" w:rsidP="00A16DE5">
      <w:pPr>
        <w:spacing w:line="364" w:lineRule="exact"/>
        <w:rPr>
          <w:rFonts w:ascii="Times New Roman" w:eastAsia="Times New Roman" w:hAnsi="Times New Roman"/>
        </w:rPr>
      </w:pPr>
    </w:p>
    <w:p w:rsidR="00A16DE5" w:rsidRDefault="00A16DE5" w:rsidP="00A16DE5">
      <w:pPr>
        <w:spacing w:line="0" w:lineRule="atLeast"/>
        <w:ind w:left="100"/>
        <w:rPr>
          <w:rFonts w:ascii="Arial" w:eastAsia="Arial" w:hAnsi="Arial"/>
          <w:b/>
          <w:u w:val="single"/>
        </w:rPr>
      </w:pPr>
      <w:r>
        <w:rPr>
          <w:rFonts w:ascii="Arial" w:eastAsia="Arial" w:hAnsi="Arial"/>
          <w:b/>
          <w:u w:val="single"/>
        </w:rPr>
        <w:t>Ocenianie:</w:t>
      </w:r>
    </w:p>
    <w:p w:rsidR="00A16DE5" w:rsidRDefault="00A16DE5" w:rsidP="00A16DE5">
      <w:pPr>
        <w:spacing w:line="96" w:lineRule="exact"/>
        <w:rPr>
          <w:rFonts w:ascii="Times New Roman" w:eastAsia="Times New Roman" w:hAnsi="Times New Roman"/>
        </w:rPr>
      </w:pPr>
    </w:p>
    <w:p w:rsidR="00A16DE5" w:rsidRDefault="00A16DE5" w:rsidP="00A16DE5">
      <w:pPr>
        <w:spacing w:line="0" w:lineRule="atLeast"/>
        <w:ind w:left="80"/>
        <w:rPr>
          <w:rFonts w:ascii="Arial" w:eastAsia="Arial" w:hAnsi="Arial"/>
        </w:rPr>
      </w:pPr>
      <w:r>
        <w:rPr>
          <w:rFonts w:ascii="Arial" w:eastAsia="Arial" w:hAnsi="Arial"/>
        </w:rPr>
        <w:t>Oceny wystawiane są zgodnie z wymaganiami edukacyjnymi na poszczególne oceny.</w:t>
      </w:r>
    </w:p>
    <w:p w:rsidR="00A16DE5" w:rsidRDefault="00A16DE5" w:rsidP="00D65C7D">
      <w:pPr>
        <w:spacing w:line="0" w:lineRule="atLeast"/>
        <w:ind w:firstLine="80"/>
        <w:rPr>
          <w:rFonts w:ascii="Arial" w:eastAsia="Arial" w:hAnsi="Arial"/>
        </w:rPr>
      </w:pPr>
      <w:r>
        <w:rPr>
          <w:rFonts w:ascii="Arial" w:eastAsia="Arial" w:hAnsi="Arial"/>
        </w:rPr>
        <w:t>Sprawdziany i kartkówki oceniane są według skali procentowej (zgodnej z WO) :</w:t>
      </w:r>
    </w:p>
    <w:p w:rsidR="00A16DE5" w:rsidRDefault="00A16DE5" w:rsidP="00A16DE5">
      <w:pPr>
        <w:spacing w:line="0" w:lineRule="atLeast"/>
        <w:ind w:left="80"/>
        <w:rPr>
          <w:rFonts w:ascii="Arial" w:eastAsia="Arial" w:hAnsi="Arial"/>
        </w:rPr>
      </w:pPr>
      <w:r>
        <w:rPr>
          <w:rFonts w:ascii="Arial" w:eastAsia="Arial" w:hAnsi="Arial"/>
        </w:rPr>
        <w:t>0-29% – niedostateczny</w:t>
      </w:r>
    </w:p>
    <w:p w:rsidR="00A16DE5" w:rsidRDefault="00A16DE5" w:rsidP="00A16DE5">
      <w:pPr>
        <w:spacing w:line="0" w:lineRule="atLeast"/>
        <w:ind w:left="80"/>
        <w:rPr>
          <w:rFonts w:ascii="Arial" w:eastAsia="Arial" w:hAnsi="Arial"/>
        </w:rPr>
      </w:pPr>
      <w:r>
        <w:rPr>
          <w:rFonts w:ascii="Arial" w:eastAsia="Arial" w:hAnsi="Arial"/>
        </w:rPr>
        <w:t>30-49% – dopuszczający</w:t>
      </w:r>
    </w:p>
    <w:p w:rsidR="003E6BC3" w:rsidRDefault="00A16DE5" w:rsidP="003E6BC3">
      <w:pPr>
        <w:spacing w:line="0" w:lineRule="atLeast"/>
        <w:ind w:left="80"/>
        <w:rPr>
          <w:rFonts w:ascii="Arial" w:eastAsia="Arial" w:hAnsi="Arial"/>
        </w:rPr>
      </w:pPr>
      <w:r>
        <w:rPr>
          <w:rFonts w:ascii="Arial" w:eastAsia="Arial" w:hAnsi="Arial"/>
        </w:rPr>
        <w:t>50-74% – dostateczny</w:t>
      </w:r>
    </w:p>
    <w:p w:rsidR="00A16DE5" w:rsidRDefault="00A16DE5" w:rsidP="003E6BC3">
      <w:pPr>
        <w:spacing w:line="0" w:lineRule="atLeast"/>
        <w:ind w:left="80"/>
        <w:rPr>
          <w:rFonts w:ascii="Arial" w:eastAsia="Arial" w:hAnsi="Arial"/>
        </w:rPr>
      </w:pPr>
      <w:r>
        <w:rPr>
          <w:rFonts w:ascii="Arial" w:eastAsia="Arial" w:hAnsi="Arial"/>
        </w:rPr>
        <w:t>75-89% – dobry</w:t>
      </w:r>
    </w:p>
    <w:p w:rsidR="00A16DE5" w:rsidRDefault="00A16DE5" w:rsidP="00A16DE5">
      <w:pPr>
        <w:spacing w:line="0" w:lineRule="atLeast"/>
        <w:ind w:left="80"/>
        <w:rPr>
          <w:rFonts w:ascii="Arial" w:eastAsia="Arial" w:hAnsi="Arial"/>
        </w:rPr>
      </w:pPr>
      <w:r>
        <w:rPr>
          <w:rFonts w:ascii="Arial" w:eastAsia="Arial" w:hAnsi="Arial"/>
        </w:rPr>
        <w:t>90-97% – bardzo dobry</w:t>
      </w:r>
    </w:p>
    <w:p w:rsidR="003E05EA" w:rsidRDefault="00A16DE5" w:rsidP="003E05EA">
      <w:pPr>
        <w:spacing w:line="0" w:lineRule="atLeast"/>
        <w:ind w:left="80"/>
        <w:rPr>
          <w:rFonts w:ascii="Arial" w:eastAsia="Arial" w:hAnsi="Arial"/>
        </w:rPr>
      </w:pPr>
      <w:r>
        <w:rPr>
          <w:rFonts w:ascii="Arial" w:eastAsia="Arial" w:hAnsi="Arial"/>
        </w:rPr>
        <w:t>98-100% - celujący</w:t>
      </w:r>
    </w:p>
    <w:p w:rsidR="003E05EA" w:rsidRDefault="00A16DE5" w:rsidP="003E05EA">
      <w:pPr>
        <w:spacing w:line="0" w:lineRule="atLeast"/>
        <w:ind w:left="80"/>
        <w:rPr>
          <w:rFonts w:ascii="Arial" w:eastAsia="Arial" w:hAnsi="Arial"/>
        </w:rPr>
      </w:pPr>
      <w:r>
        <w:rPr>
          <w:rFonts w:ascii="Arial" w:eastAsia="Arial" w:hAnsi="Arial"/>
        </w:rPr>
        <w:t>Na ocenę śródroczną i roczną przede wszystkim wpływają oceny uzyskane za samodzielną pracę ucznia podczas lekcji.</w:t>
      </w:r>
      <w:r w:rsidR="003E05EA">
        <w:rPr>
          <w:rFonts w:ascii="Arial" w:eastAsia="Arial" w:hAnsi="Arial"/>
        </w:rPr>
        <w:t xml:space="preserve"> </w:t>
      </w:r>
    </w:p>
    <w:p w:rsidR="00A16DE5" w:rsidRDefault="00A16DE5" w:rsidP="003E05EA">
      <w:pPr>
        <w:spacing w:line="0" w:lineRule="atLeast"/>
        <w:ind w:left="80"/>
        <w:rPr>
          <w:rFonts w:ascii="Arial" w:eastAsia="Arial" w:hAnsi="Arial"/>
        </w:rPr>
      </w:pPr>
      <w:r>
        <w:rPr>
          <w:rFonts w:ascii="Arial" w:eastAsia="Arial" w:hAnsi="Arial"/>
        </w:rPr>
        <w:t>Uczeń ma prawo do poprawiania ocen. Termin poprawy, zakres materiału oraz forma uzgadniane są z nauczycielem.</w:t>
      </w:r>
    </w:p>
    <w:p w:rsidR="00943F44" w:rsidRPr="00D72B85" w:rsidRDefault="00FC05E3" w:rsidP="00D72B85">
      <w:pPr>
        <w:pStyle w:val="tytu1NieuzywaneTytuy"/>
        <w:jc w:val="center"/>
        <w:rPr>
          <w:rStyle w:val="Bold"/>
          <w:rFonts w:asciiTheme="minorHAnsi" w:hAnsiTheme="minorHAnsi"/>
          <w:b/>
          <w:bCs/>
          <w:color w:val="auto"/>
          <w:spacing w:val="-10"/>
        </w:rPr>
      </w:pPr>
      <w:r w:rsidRPr="00D72B85">
        <w:rPr>
          <w:rStyle w:val="Bold"/>
          <w:rFonts w:asciiTheme="minorHAnsi" w:hAnsiTheme="minorHAnsi"/>
          <w:b/>
          <w:bCs/>
          <w:color w:val="auto"/>
          <w:spacing w:val="-10"/>
        </w:rPr>
        <w:lastRenderedPageBreak/>
        <w:t xml:space="preserve">Przedmiotowe zasady oceniania – wymagania na poszczególne oceny </w:t>
      </w:r>
      <w:r w:rsidR="00EA39C6" w:rsidRPr="00D72B85">
        <w:rPr>
          <w:rStyle w:val="Bold"/>
          <w:rFonts w:asciiTheme="minorHAnsi" w:hAnsiTheme="minorHAnsi"/>
          <w:b/>
          <w:bCs/>
          <w:color w:val="auto"/>
          <w:spacing w:val="-10"/>
        </w:rPr>
        <w:t>s</w:t>
      </w:r>
      <w:r w:rsidRPr="00D72B85">
        <w:rPr>
          <w:rStyle w:val="Bold"/>
          <w:rFonts w:asciiTheme="minorHAnsi" w:hAnsiTheme="minorHAnsi"/>
          <w:b/>
          <w:bCs/>
          <w:color w:val="auto"/>
          <w:spacing w:val="-10"/>
        </w:rPr>
        <w:t>zkolne</w:t>
      </w:r>
    </w:p>
    <w:p w:rsidR="00943F44" w:rsidRPr="00D72B85" w:rsidRDefault="005C2D94" w:rsidP="00D72B85">
      <w:pPr>
        <w:pStyle w:val="tytu1NieuzywaneTytuy"/>
        <w:pBdr>
          <w:bottom w:val="single" w:sz="4" w:space="1" w:color="FFFFFF"/>
        </w:pBdr>
        <w:spacing w:after="227"/>
        <w:jc w:val="center"/>
        <w:rPr>
          <w:rStyle w:val="Bold"/>
          <w:rFonts w:asciiTheme="minorHAnsi" w:hAnsiTheme="minorHAnsi"/>
          <w:b/>
          <w:bCs/>
          <w:color w:val="auto"/>
        </w:rPr>
      </w:pPr>
      <w:r w:rsidRPr="00D72B85">
        <w:rPr>
          <w:rStyle w:val="Bold"/>
          <w:rFonts w:asciiTheme="minorHAnsi" w:hAnsiTheme="minorHAnsi"/>
          <w:b/>
          <w:bCs/>
          <w:color w:val="auto"/>
        </w:rPr>
        <w:t>Kla</w:t>
      </w:r>
      <w:bookmarkStart w:id="2" w:name="_GoBack"/>
      <w:bookmarkEnd w:id="2"/>
      <w:r w:rsidRPr="00D72B85">
        <w:rPr>
          <w:rStyle w:val="Bold"/>
          <w:rFonts w:asciiTheme="minorHAnsi" w:hAnsiTheme="minorHAnsi"/>
          <w:b/>
          <w:bCs/>
          <w:color w:val="auto"/>
        </w:rPr>
        <w:t>sa 8</w:t>
      </w:r>
    </w:p>
    <w:tbl>
      <w:tblPr>
        <w:tblW w:w="14034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1"/>
        <w:gridCol w:w="2462"/>
        <w:gridCol w:w="2463"/>
        <w:gridCol w:w="1231"/>
        <w:gridCol w:w="1231"/>
        <w:gridCol w:w="2463"/>
        <w:gridCol w:w="2463"/>
      </w:tblGrid>
      <w:tr w:rsidR="00D72B85" w:rsidRPr="00D72B85" w:rsidTr="00D72B85">
        <w:trPr>
          <w:trHeight w:val="60"/>
          <w:tblHeader/>
        </w:trPr>
        <w:tc>
          <w:tcPr>
            <w:tcW w:w="1721" w:type="dxa"/>
            <w:vMerge w:val="restart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3F44" w:rsidRPr="00D72B85" w:rsidRDefault="00FC05E3" w:rsidP="002E6BED">
            <w:pPr>
              <w:pStyle w:val="tabela-belkatabele"/>
              <w:ind w:left="172" w:hanging="172"/>
              <w:rPr>
                <w:rStyle w:val="boldasia"/>
                <w:caps/>
                <w:color w:val="auto"/>
              </w:rPr>
            </w:pPr>
            <w:r w:rsidRPr="00D72B85">
              <w:rPr>
                <w:rStyle w:val="boldasia"/>
                <w:b/>
                <w:caps/>
                <w:color w:val="auto"/>
              </w:rPr>
              <w:t>Nr i temat lekcji</w:t>
            </w:r>
          </w:p>
        </w:tc>
        <w:tc>
          <w:tcPr>
            <w:tcW w:w="6156" w:type="dxa"/>
            <w:gridSpan w:val="3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3F44" w:rsidRPr="00D72B85" w:rsidRDefault="00FC05E3" w:rsidP="002E6BED">
            <w:pPr>
              <w:pStyle w:val="tabela-belkatabele"/>
              <w:ind w:left="172" w:hanging="172"/>
              <w:rPr>
                <w:rStyle w:val="boldasia"/>
                <w:b/>
                <w:caps/>
                <w:color w:val="auto"/>
              </w:rPr>
            </w:pPr>
            <w:r w:rsidRPr="00D72B85">
              <w:rPr>
                <w:rStyle w:val="boldasia"/>
                <w:b/>
                <w:caps/>
                <w:color w:val="auto"/>
              </w:rPr>
              <w:t>Wymagania podstawowe</w:t>
            </w:r>
          </w:p>
          <w:p w:rsidR="00943F44" w:rsidRPr="00D72B85" w:rsidRDefault="00FC05E3" w:rsidP="002E6BED">
            <w:pPr>
              <w:pStyle w:val="tabela-belkatabele"/>
              <w:ind w:left="172" w:hanging="172"/>
              <w:rPr>
                <w:rStyle w:val="boldasia"/>
                <w:caps/>
                <w:color w:val="auto"/>
              </w:rPr>
            </w:pPr>
            <w:r w:rsidRPr="00D72B85">
              <w:rPr>
                <w:rStyle w:val="boldasia"/>
                <w:b/>
                <w:caps/>
                <w:color w:val="auto"/>
              </w:rPr>
              <w:t>Uczeń:</w:t>
            </w:r>
          </w:p>
        </w:tc>
        <w:tc>
          <w:tcPr>
            <w:tcW w:w="6157" w:type="dxa"/>
            <w:gridSpan w:val="3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3F44" w:rsidRPr="00D72B85" w:rsidRDefault="00FC05E3" w:rsidP="002E6BED">
            <w:pPr>
              <w:pStyle w:val="tabela-belkatabele"/>
              <w:ind w:left="172" w:hanging="172"/>
              <w:rPr>
                <w:rStyle w:val="boldasia"/>
                <w:b/>
                <w:caps/>
                <w:color w:val="auto"/>
              </w:rPr>
            </w:pPr>
            <w:r w:rsidRPr="00D72B85">
              <w:rPr>
                <w:rStyle w:val="boldasia"/>
                <w:b/>
                <w:caps/>
                <w:color w:val="auto"/>
              </w:rPr>
              <w:t>Wymagania ponadpodstawowe</w:t>
            </w:r>
          </w:p>
          <w:p w:rsidR="00943F44" w:rsidRPr="00D72B85" w:rsidRDefault="00FC05E3" w:rsidP="002E6BED">
            <w:pPr>
              <w:pStyle w:val="tabela-belkatabele"/>
              <w:ind w:left="172" w:hanging="172"/>
              <w:rPr>
                <w:rStyle w:val="boldasia"/>
                <w:caps/>
                <w:color w:val="auto"/>
              </w:rPr>
            </w:pPr>
            <w:r w:rsidRPr="00D72B85">
              <w:rPr>
                <w:rStyle w:val="boldasia"/>
                <w:b/>
                <w:caps/>
                <w:color w:val="auto"/>
              </w:rPr>
              <w:t>Uczeń:</w:t>
            </w:r>
          </w:p>
        </w:tc>
      </w:tr>
      <w:tr w:rsidR="00D72B85" w:rsidRPr="00D72B85" w:rsidTr="00D72B85">
        <w:trPr>
          <w:trHeight w:val="60"/>
          <w:tblHeader/>
        </w:trPr>
        <w:tc>
          <w:tcPr>
            <w:tcW w:w="1721" w:type="dxa"/>
            <w:vMerge/>
            <w:shd w:val="clear" w:color="auto" w:fill="FFFFFF" w:themeFill="background1"/>
          </w:tcPr>
          <w:p w:rsidR="00943F44" w:rsidRPr="00D72B85" w:rsidRDefault="00943F44" w:rsidP="002E6BED">
            <w:pPr>
              <w:pStyle w:val="Brakstyluakapitowego"/>
              <w:spacing w:line="240" w:lineRule="auto"/>
              <w:jc w:val="center"/>
              <w:textAlignment w:val="auto"/>
              <w:rPr>
                <w:rFonts w:asciiTheme="minorHAnsi" w:hAnsiTheme="minorHAnsi" w:cstheme="minorBidi"/>
                <w:color w:val="auto"/>
              </w:rPr>
            </w:pPr>
          </w:p>
        </w:tc>
        <w:tc>
          <w:tcPr>
            <w:tcW w:w="2462" w:type="dxa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3F44" w:rsidRPr="00D72B85" w:rsidRDefault="00FC05E3" w:rsidP="002E6BED">
            <w:pPr>
              <w:pStyle w:val="tabelaglowkaNieuzywanefiz"/>
              <w:suppressAutoHyphens/>
              <w:rPr>
                <w:rFonts w:asciiTheme="minorHAnsi" w:hAnsiTheme="minorHAnsi"/>
                <w:color w:val="auto"/>
              </w:rPr>
            </w:pPr>
            <w:r w:rsidRPr="00D72B85">
              <w:rPr>
                <w:rStyle w:val="BoldCondensed"/>
                <w:rFonts w:asciiTheme="minorHAnsi" w:hAnsiTheme="minorHAnsi"/>
                <w:b/>
                <w:bCs/>
                <w:color w:val="auto"/>
              </w:rPr>
              <w:t>Ocena dopuszczająca</w:t>
            </w:r>
          </w:p>
        </w:tc>
        <w:tc>
          <w:tcPr>
            <w:tcW w:w="2463" w:type="dxa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3F44" w:rsidRPr="00D72B85" w:rsidRDefault="00FC05E3" w:rsidP="002E6BED">
            <w:pPr>
              <w:pStyle w:val="tabelaglowkaNieuzywanefiz"/>
              <w:suppressAutoHyphens/>
              <w:rPr>
                <w:rFonts w:asciiTheme="minorHAnsi" w:hAnsiTheme="minorHAnsi"/>
                <w:color w:val="auto"/>
              </w:rPr>
            </w:pPr>
            <w:r w:rsidRPr="00D72B85">
              <w:rPr>
                <w:rStyle w:val="BoldCondensed"/>
                <w:rFonts w:asciiTheme="minorHAnsi" w:hAnsiTheme="minorHAnsi"/>
                <w:b/>
                <w:bCs/>
                <w:color w:val="auto"/>
              </w:rPr>
              <w:t>Ocena dostateczna</w:t>
            </w:r>
          </w:p>
        </w:tc>
        <w:tc>
          <w:tcPr>
            <w:tcW w:w="2462" w:type="dxa"/>
            <w:gridSpan w:val="2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3F44" w:rsidRPr="00D72B85" w:rsidRDefault="00FC05E3" w:rsidP="002E6BED">
            <w:pPr>
              <w:pStyle w:val="tabelaglowkaNieuzywanefiz"/>
              <w:suppressAutoHyphens/>
              <w:rPr>
                <w:rFonts w:asciiTheme="minorHAnsi" w:hAnsiTheme="minorHAnsi"/>
                <w:color w:val="auto"/>
              </w:rPr>
            </w:pPr>
            <w:r w:rsidRPr="00D72B85">
              <w:rPr>
                <w:rStyle w:val="BoldCondensed"/>
                <w:rFonts w:asciiTheme="minorHAnsi" w:hAnsiTheme="minorHAnsi"/>
                <w:b/>
                <w:bCs/>
                <w:color w:val="auto"/>
              </w:rPr>
              <w:t>Ocena dobra</w:t>
            </w:r>
          </w:p>
        </w:tc>
        <w:tc>
          <w:tcPr>
            <w:tcW w:w="2463" w:type="dxa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3F44" w:rsidRPr="00D72B85" w:rsidRDefault="00FC05E3" w:rsidP="002E6BED">
            <w:pPr>
              <w:pStyle w:val="tabelaglowkaNieuzywanefiz"/>
              <w:suppressAutoHyphens/>
              <w:rPr>
                <w:rFonts w:asciiTheme="minorHAnsi" w:hAnsiTheme="minorHAnsi"/>
                <w:color w:val="auto"/>
              </w:rPr>
            </w:pPr>
            <w:r w:rsidRPr="00D72B85">
              <w:rPr>
                <w:rStyle w:val="BoldCondensed"/>
                <w:rFonts w:asciiTheme="minorHAnsi" w:hAnsiTheme="minorHAnsi"/>
                <w:b/>
                <w:bCs/>
                <w:color w:val="auto"/>
              </w:rPr>
              <w:t>Ocena bardzo dobra</w:t>
            </w:r>
          </w:p>
        </w:tc>
        <w:tc>
          <w:tcPr>
            <w:tcW w:w="2463" w:type="dxa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3F44" w:rsidRPr="00D72B85" w:rsidRDefault="00FC05E3" w:rsidP="002E6BED">
            <w:pPr>
              <w:pStyle w:val="tabelaglowkaNieuzywanefiz"/>
              <w:suppressAutoHyphens/>
              <w:rPr>
                <w:rFonts w:asciiTheme="minorHAnsi" w:hAnsiTheme="minorHAnsi"/>
                <w:color w:val="auto"/>
              </w:rPr>
            </w:pPr>
            <w:r w:rsidRPr="00D72B85">
              <w:rPr>
                <w:rStyle w:val="BoldCondensed"/>
                <w:rFonts w:asciiTheme="minorHAnsi" w:hAnsiTheme="minorHAnsi"/>
                <w:b/>
                <w:bCs/>
                <w:color w:val="auto"/>
              </w:rPr>
              <w:t>Ocena celująca</w:t>
            </w:r>
          </w:p>
        </w:tc>
      </w:tr>
      <w:tr w:rsidR="00D72B85" w:rsidRPr="00D72B85" w:rsidTr="00D72B85">
        <w:trPr>
          <w:trHeight w:val="60"/>
        </w:trPr>
        <w:tc>
          <w:tcPr>
            <w:tcW w:w="14034" w:type="dxa"/>
            <w:gridSpan w:val="7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43F44" w:rsidRPr="00D72B85" w:rsidRDefault="002E120F" w:rsidP="002E6BED">
            <w:pPr>
              <w:pStyle w:val="tabela-belkatabele"/>
              <w:ind w:left="172" w:hanging="172"/>
              <w:rPr>
                <w:rFonts w:asciiTheme="minorHAnsi" w:hAnsiTheme="minorHAnsi"/>
                <w:color w:val="auto"/>
              </w:rPr>
            </w:pPr>
            <w:r w:rsidRPr="00D72B85">
              <w:rPr>
                <w:rStyle w:val="boldasia"/>
                <w:bCs/>
                <w:caps/>
                <w:color w:val="auto"/>
              </w:rPr>
              <w:t>DZIAŁ 1. PODSTAWY DZIEDZICZENIA CECH</w:t>
            </w:r>
          </w:p>
        </w:tc>
      </w:tr>
      <w:tr w:rsidR="00D72B85" w:rsidRPr="00D72B85" w:rsidTr="00D72B85">
        <w:trPr>
          <w:trHeight w:val="60"/>
        </w:trPr>
        <w:tc>
          <w:tcPr>
            <w:tcW w:w="1721" w:type="dxa"/>
            <w:shd w:val="clear" w:color="auto" w:fill="FFFFFF" w:themeFill="background1"/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1. Budowa i znaczenie</w:t>
            </w:r>
          </w:p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DNA</w:t>
            </w:r>
          </w:p>
        </w:tc>
        <w:tc>
          <w:tcPr>
            <w:tcW w:w="2462" w:type="dxa"/>
            <w:shd w:val="clear" w:color="auto" w:fill="FFFFFF" w:themeFill="background1"/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wskazuje miejsce w komórce, w którym znajduje się DNA</w:t>
            </w:r>
          </w:p>
        </w:tc>
        <w:tc>
          <w:tcPr>
            <w:tcW w:w="2463" w:type="dxa"/>
            <w:shd w:val="clear" w:color="auto" w:fill="FFFFFF" w:themeFill="background1"/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 rolę DNA w przech</w:t>
            </w:r>
            <w:r w:rsidR="005C2D94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o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wywaniu i powielaniu (repl</w:t>
            </w:r>
            <w:r w:rsidR="005C2D94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kacji) informacji o cechach organizmu</w:t>
            </w:r>
          </w:p>
        </w:tc>
        <w:tc>
          <w:tcPr>
            <w:tcW w:w="2462" w:type="dxa"/>
            <w:gridSpan w:val="2"/>
            <w:shd w:val="clear" w:color="auto" w:fill="FFFFFF" w:themeFill="background1"/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opisuje budowę DNA (przed- stawia strukturę helisy DNA)</w:t>
            </w:r>
          </w:p>
        </w:tc>
        <w:tc>
          <w:tcPr>
            <w:tcW w:w="2463" w:type="dxa"/>
            <w:shd w:val="clear" w:color="auto" w:fill="FFFFFF" w:themeFill="background1"/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przedstawia przebieg replikacji</w:t>
            </w:r>
            <w:r w:rsidR="002E6BED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DNA i wyjaśnia jej znaczenie</w:t>
            </w:r>
          </w:p>
        </w:tc>
        <w:tc>
          <w:tcPr>
            <w:tcW w:w="2463" w:type="dxa"/>
            <w:shd w:val="clear" w:color="auto" w:fill="FFFFFF" w:themeFill="background1"/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dopisuje za pomocą symboli ACGT komplementarną s</w:t>
            </w:r>
            <w:r w:rsidR="005C2D94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e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kwencję nowej nici DNA do starej nici</w:t>
            </w:r>
            <w:r w:rsidR="007173BB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DNA</w:t>
            </w:r>
          </w:p>
        </w:tc>
      </w:tr>
      <w:tr w:rsidR="00D72B85" w:rsidRPr="00D72B85" w:rsidTr="00D72B85">
        <w:trPr>
          <w:trHeight w:val="60"/>
        </w:trPr>
        <w:tc>
          <w:tcPr>
            <w:tcW w:w="1721" w:type="dxa"/>
            <w:shd w:val="clear" w:color="auto" w:fill="FFFFFF" w:themeFill="background1"/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2. Rola DNA jako substancji dziedzicznej</w:t>
            </w:r>
          </w:p>
        </w:tc>
        <w:tc>
          <w:tcPr>
            <w:tcW w:w="2462" w:type="dxa"/>
            <w:shd w:val="clear" w:color="auto" w:fill="FFFFFF" w:themeFill="background1"/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przykłady cech dzi</w:t>
            </w:r>
            <w:r w:rsidR="005C2D94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e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dzicznych i cech niedziedzic</w:t>
            </w:r>
            <w:r w:rsidR="005C2D94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z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nych (nabytych) u człowieka</w:t>
            </w:r>
          </w:p>
        </w:tc>
        <w:tc>
          <w:tcPr>
            <w:tcW w:w="2463" w:type="dxa"/>
            <w:shd w:val="clear" w:color="auto" w:fill="FFFFFF" w:themeFill="background1"/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D72B85" w:rsidRDefault="002E6BED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</w:t>
            </w:r>
            <w:r w:rsidR="002E120F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wyjaśnia, co to są dziedzic</w:t>
            </w:r>
            <w:r w:rsidR="005C2D94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z</w:t>
            </w:r>
            <w:r w:rsidR="002E120F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ność i dziedziczenie</w:t>
            </w:r>
          </w:p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podaje, że informacja o c</w:t>
            </w:r>
            <w:r w:rsidR="005C2D94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e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sze organizmu jest zapisana w DNA</w:t>
            </w:r>
          </w:p>
        </w:tc>
        <w:tc>
          <w:tcPr>
            <w:tcW w:w="2462" w:type="dxa"/>
            <w:gridSpan w:val="2"/>
            <w:shd w:val="clear" w:color="auto" w:fill="FFFFFF" w:themeFill="background1"/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wskazuje geny jako jednostki dziedziczenia – odcinki DNA odpowiedzialne za cechy dziedziczne</w:t>
            </w:r>
          </w:p>
        </w:tc>
        <w:tc>
          <w:tcPr>
            <w:tcW w:w="2463" w:type="dxa"/>
            <w:shd w:val="clear" w:color="auto" w:fill="FFFFFF" w:themeFill="background1"/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 sposób zapisania in- formacji o cechach (kolejność nukleotydów w DNA)</w:t>
            </w:r>
          </w:p>
        </w:tc>
        <w:tc>
          <w:tcPr>
            <w:tcW w:w="2463" w:type="dxa"/>
            <w:shd w:val="clear" w:color="auto" w:fill="FFFFFF" w:themeFill="background1"/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wykazuje, że DNA jest su</w:t>
            </w:r>
            <w:r w:rsidR="005C2D94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b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stancją dziedziczną</w:t>
            </w:r>
          </w:p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podaje, że wszystkie komórki danego organizmu mają tę samą informację o cechach organizmu, jednak odczytyw</w:t>
            </w:r>
            <w:r w:rsidR="005C2D94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a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nie tych informacji nie odbywa się jednocześnie</w:t>
            </w:r>
          </w:p>
        </w:tc>
      </w:tr>
      <w:tr w:rsidR="00D72B85" w:rsidRPr="00D72B85" w:rsidTr="00D72B85">
        <w:trPr>
          <w:trHeight w:val="60"/>
        </w:trPr>
        <w:tc>
          <w:tcPr>
            <w:tcW w:w="1721" w:type="dxa"/>
            <w:shd w:val="clear" w:color="auto" w:fill="FFFFFF" w:themeFill="background1"/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3. Chromosomy i geny. Znaczenie mitozy</w:t>
            </w:r>
          </w:p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i mejozy w życiu organizmów</w:t>
            </w:r>
          </w:p>
        </w:tc>
        <w:tc>
          <w:tcPr>
            <w:tcW w:w="2462" w:type="dxa"/>
            <w:shd w:val="clear" w:color="auto" w:fill="FFFFFF" w:themeFill="background1"/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podaje, że podczas podziału komórki DNA jest widoczne w postaci chromosomów</w:t>
            </w:r>
          </w:p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wyjaśnia znaczenie podziałów komórkowych (mitozy) w życiu organizmu</w:t>
            </w:r>
          </w:p>
        </w:tc>
        <w:tc>
          <w:tcPr>
            <w:tcW w:w="2463" w:type="dxa"/>
            <w:shd w:val="clear" w:color="auto" w:fill="FFFFFF" w:themeFill="background1"/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rozróżnia komórki haploidalne</w:t>
            </w:r>
            <w:r w:rsidR="002E6BED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 w:rsidR="002E6BED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diploidalne</w:t>
            </w:r>
          </w:p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wyjaśnia znaczenie podziałów</w:t>
            </w:r>
            <w:r w:rsidR="002E6BED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komórkowych (mejozy) w ży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ciu organizmów</w:t>
            </w:r>
          </w:p>
        </w:tc>
        <w:tc>
          <w:tcPr>
            <w:tcW w:w="2462" w:type="dxa"/>
            <w:gridSpan w:val="2"/>
            <w:shd w:val="clear" w:color="auto" w:fill="FFFFFF" w:themeFill="background1"/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D72B85" w:rsidRDefault="002E6BED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opisuje budowę chromoso</w:t>
            </w:r>
            <w:r w:rsidR="002E120F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mów (chromatydy, centromer)</w:t>
            </w:r>
          </w:p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rozróżnia autosomy i chromo- somy płci</w:t>
            </w:r>
          </w:p>
        </w:tc>
        <w:tc>
          <w:tcPr>
            <w:tcW w:w="2463" w:type="dxa"/>
            <w:shd w:val="clear" w:color="auto" w:fill="FFFFFF" w:themeFill="background1"/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D72B85" w:rsidRDefault="002E6BED" w:rsidP="007173BB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</w:t>
            </w:r>
            <w:r w:rsidR="007173BB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określa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w podanych przykła</w:t>
            </w:r>
            <w:r w:rsidR="002E120F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dach haploidalną i diploidalną liczbę chromosomów</w:t>
            </w:r>
          </w:p>
        </w:tc>
        <w:tc>
          <w:tcPr>
            <w:tcW w:w="2463" w:type="dxa"/>
            <w:shd w:val="clear" w:color="auto" w:fill="FFFFFF" w:themeFill="background1"/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wyjaśnia, jak zmienia się liczba chromosomów podczas po- działów komórkowych (mitozy</w:t>
            </w:r>
            <w:r w:rsidR="002E6BED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 w:rsidR="002E6BED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mejozy)</w:t>
            </w:r>
          </w:p>
        </w:tc>
      </w:tr>
      <w:tr w:rsidR="00D72B85" w:rsidRPr="00D72B85" w:rsidTr="00D72B85">
        <w:trPr>
          <w:trHeight w:val="60"/>
        </w:trPr>
        <w:tc>
          <w:tcPr>
            <w:tcW w:w="1721" w:type="dxa"/>
            <w:shd w:val="clear" w:color="auto" w:fill="FFFFFF" w:themeFill="background1"/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4. Zasady dziedziczenia cech</w:t>
            </w:r>
          </w:p>
        </w:tc>
        <w:tc>
          <w:tcPr>
            <w:tcW w:w="2462" w:type="dxa"/>
            <w:shd w:val="clear" w:color="auto" w:fill="FFFFFF" w:themeFill="background1"/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 istnienie różnych alleli (odmian) danego genu, w tym</w:t>
            </w:r>
            <w:r w:rsidR="002E6BED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alleli dominujących i recesyw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nych</w:t>
            </w:r>
          </w:p>
        </w:tc>
        <w:tc>
          <w:tcPr>
            <w:tcW w:w="2463" w:type="dxa"/>
            <w:shd w:val="clear" w:color="auto" w:fill="FFFFFF" w:themeFill="background1"/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wyjaśnia, co to są homozygota dominująca, homozygota recesywna oraz heterozygota</w:t>
            </w:r>
          </w:p>
        </w:tc>
        <w:tc>
          <w:tcPr>
            <w:tcW w:w="2462" w:type="dxa"/>
            <w:gridSpan w:val="2"/>
            <w:shd w:val="clear" w:color="auto" w:fill="FFFFFF" w:themeFill="background1"/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D72B85" w:rsidRDefault="002E6BED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zapisuje za pomocą odpo</w:t>
            </w:r>
            <w:r w:rsidR="002E120F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wiednich liter przykłady dziedziczenia cech człowieka: genotyp rodziców, ich gamety oraz możliwe potomstwo</w:t>
            </w:r>
          </w:p>
        </w:tc>
        <w:tc>
          <w:tcPr>
            <w:tcW w:w="2463" w:type="dxa"/>
            <w:shd w:val="clear" w:color="auto" w:fill="FFFFFF" w:themeFill="background1"/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analizuje przykłady rozwiązań krzyżówek genetycznych</w:t>
            </w:r>
          </w:p>
        </w:tc>
        <w:tc>
          <w:tcPr>
            <w:tcW w:w="2463" w:type="dxa"/>
            <w:shd w:val="clear" w:color="auto" w:fill="FFFFFF" w:themeFill="background1"/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rozwiązuje zadania dotyczące jednogenowego dziedziczenia cech</w:t>
            </w:r>
          </w:p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przedstawia dziedziczenie jednogenowe, posługuje się podstawowymi pojęciami</w:t>
            </w:r>
            <w:r w:rsidR="002E6BED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z</w:t>
            </w:r>
            <w:r w:rsidR="002E6BED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genetyki</w:t>
            </w:r>
          </w:p>
        </w:tc>
      </w:tr>
      <w:tr w:rsidR="00D72B85" w:rsidRPr="00D72B85" w:rsidTr="00D72B85">
        <w:trPr>
          <w:trHeight w:val="60"/>
        </w:trPr>
        <w:tc>
          <w:tcPr>
            <w:tcW w:w="1721" w:type="dxa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5. Dziedziczenie wybranych cech u człowieka</w:t>
            </w:r>
          </w:p>
        </w:tc>
        <w:tc>
          <w:tcPr>
            <w:tcW w:w="2462" w:type="dxa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określa, co to są genotyp</w:t>
            </w:r>
          </w:p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i fenotyp</w:t>
            </w:r>
          </w:p>
        </w:tc>
        <w:tc>
          <w:tcPr>
            <w:tcW w:w="2463" w:type="dxa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 fenotyp organizmu na podstawie genotypu</w:t>
            </w:r>
          </w:p>
        </w:tc>
        <w:tc>
          <w:tcPr>
            <w:tcW w:w="2462" w:type="dxa"/>
            <w:gridSpan w:val="2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przykłady dziedziczenia wybranych cech u człowieka</w:t>
            </w:r>
          </w:p>
        </w:tc>
        <w:tc>
          <w:tcPr>
            <w:tcW w:w="2463" w:type="dxa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D72B85" w:rsidRDefault="002E6BED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analizuje schematy dziedziczenia cech pod kątem okre</w:t>
            </w:r>
            <w:r w:rsidR="002E120F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ślania genotypu oraz fenotypu rodziców i potomstwa</w:t>
            </w:r>
          </w:p>
        </w:tc>
        <w:tc>
          <w:tcPr>
            <w:tcW w:w="2463" w:type="dxa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rozwiązuje zadania dotyczące dziedziczenia wybranych cech u człowieka</w:t>
            </w:r>
          </w:p>
        </w:tc>
      </w:tr>
      <w:tr w:rsidR="00D72B85" w:rsidRPr="00D72B85" w:rsidTr="00D72B85">
        <w:trPr>
          <w:trHeight w:val="258"/>
        </w:trPr>
        <w:tc>
          <w:tcPr>
            <w:tcW w:w="1721" w:type="dxa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62" w:type="dxa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D72B85" w:rsidRDefault="002E120F" w:rsidP="00A227F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uzasadnia znaczenie wiedzy na temat grup krwi i czynnika Rh</w:t>
            </w:r>
            <w:r w:rsidR="00A227F2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w</w:t>
            </w:r>
            <w:r w:rsidR="00A227F2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życiu człowieka</w:t>
            </w:r>
          </w:p>
        </w:tc>
        <w:tc>
          <w:tcPr>
            <w:tcW w:w="2463" w:type="dxa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zapisuje za pomocą symb</w:t>
            </w:r>
            <w:r w:rsidR="002E6BED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oli genotypy osób o poszczegól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nych grupach krwi układu ABO</w:t>
            </w:r>
          </w:p>
        </w:tc>
        <w:tc>
          <w:tcPr>
            <w:tcW w:w="2462" w:type="dxa"/>
            <w:gridSpan w:val="2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zapisuje za pomocą symboli genotypy osób Rh+ i Rh−</w:t>
            </w:r>
          </w:p>
        </w:tc>
        <w:tc>
          <w:tcPr>
            <w:tcW w:w="2463" w:type="dxa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D72B85" w:rsidRDefault="002E120F" w:rsidP="00A227F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analizuje schematy dziedz</w:t>
            </w:r>
            <w:r w:rsidR="002E6BED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icze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nia grup krwi układu AB0 pod kątem określania genotypu</w:t>
            </w:r>
            <w:r w:rsidR="00A227F2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 w:rsidR="00A227F2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fenotypu potomstwa</w:t>
            </w:r>
          </w:p>
        </w:tc>
        <w:tc>
          <w:tcPr>
            <w:tcW w:w="2463" w:type="dxa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rozwiązuje zadania dotyczące </w:t>
            </w:r>
            <w:r w:rsidR="002E6BED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dziedziczenia grup krwi i czyn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nika Rh u człowieka</w:t>
            </w:r>
          </w:p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 zastosowanie wiedzy na temat grup krwi i czynnika Rh w życiu człowieka</w:t>
            </w:r>
          </w:p>
          <w:p w:rsidR="00A227F2" w:rsidRPr="00D72B85" w:rsidRDefault="00A227F2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</w:p>
        </w:tc>
      </w:tr>
      <w:tr w:rsidR="00D72B85" w:rsidRPr="00D72B85" w:rsidTr="00D72B85">
        <w:trPr>
          <w:trHeight w:val="60"/>
        </w:trPr>
        <w:tc>
          <w:tcPr>
            <w:tcW w:w="1721" w:type="dxa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7. Dziedz</w:t>
            </w:r>
            <w:r w:rsidR="00A227F2" w:rsidRPr="00D72B85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iczenie płci u człowieka i cech sprzężonych z </w:t>
            </w:r>
            <w:r w:rsidRPr="00D72B85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płcią</w:t>
            </w:r>
          </w:p>
        </w:tc>
        <w:tc>
          <w:tcPr>
            <w:tcW w:w="2462" w:type="dxa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D72B85" w:rsidRDefault="00A227F2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rozpoznaje zestawy chromo</w:t>
            </w:r>
            <w:r w:rsidR="002E120F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somów płci charakterystyczne dla kobiety i mężczyzny</w:t>
            </w:r>
          </w:p>
        </w:tc>
        <w:tc>
          <w:tcPr>
            <w:tcW w:w="2463" w:type="dxa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p</w:t>
            </w:r>
            <w:r w:rsidR="00A227F2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rzedstawia dziedziczenie płci u 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człowieka</w:t>
            </w:r>
          </w:p>
        </w:tc>
        <w:tc>
          <w:tcPr>
            <w:tcW w:w="2462" w:type="dxa"/>
            <w:gridSpan w:val="2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wymienia charak</w:t>
            </w:r>
            <w:r w:rsidR="00A227F2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terystyczne objawy daltonizmu i 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hemofilii</w:t>
            </w:r>
          </w:p>
          <w:p w:rsidR="002E120F" w:rsidRPr="00D72B85" w:rsidRDefault="002E120F" w:rsidP="007173BB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określa, co to s</w:t>
            </w:r>
            <w:r w:rsidR="00A227F2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ą choroby sprzężone z 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płcią i jakimi symbolami zapisujemy</w:t>
            </w:r>
            <w:r w:rsidR="007173BB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warunkujące je allele genów</w:t>
            </w:r>
          </w:p>
        </w:tc>
        <w:tc>
          <w:tcPr>
            <w:tcW w:w="2463" w:type="dxa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D72B85" w:rsidRDefault="002E120F" w:rsidP="00A227F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zapisuje krzyżówki genetyczne dotyczące dziedzicz</w:t>
            </w:r>
            <w:r w:rsidR="00A227F2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enia cech sprzężonych z płcią w 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celu</w:t>
            </w:r>
            <w:r w:rsidR="00A227F2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ustalenia fenotypów oraz geno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typów rodziców i</w:t>
            </w:r>
            <w:r w:rsidR="00A227F2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potomstwa</w:t>
            </w:r>
          </w:p>
        </w:tc>
        <w:tc>
          <w:tcPr>
            <w:tcW w:w="2463" w:type="dxa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rozwiązuje zadania genetyczne dotyczące chorób </w:t>
            </w:r>
            <w:r w:rsidR="00A227F2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sprzężonych z 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płcią</w:t>
            </w:r>
          </w:p>
        </w:tc>
      </w:tr>
      <w:tr w:rsidR="00D72B85" w:rsidRPr="00D72B85" w:rsidTr="00D72B85">
        <w:trPr>
          <w:trHeight w:val="60"/>
        </w:trPr>
        <w:tc>
          <w:tcPr>
            <w:tcW w:w="1721" w:type="dxa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227F2" w:rsidRPr="00D72B85" w:rsidRDefault="00A227F2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8. Podsumowanie działu</w:t>
            </w:r>
          </w:p>
        </w:tc>
        <w:tc>
          <w:tcPr>
            <w:tcW w:w="12313" w:type="dxa"/>
            <w:gridSpan w:val="6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227F2" w:rsidRPr="00D72B85" w:rsidRDefault="00A227F2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wszystkie wymagania z lekcji 1–7</w:t>
            </w:r>
          </w:p>
        </w:tc>
      </w:tr>
      <w:tr w:rsidR="00D72B85" w:rsidRPr="00D72B85" w:rsidTr="00D72B85">
        <w:trPr>
          <w:trHeight w:val="60"/>
        </w:trPr>
        <w:tc>
          <w:tcPr>
            <w:tcW w:w="14034" w:type="dxa"/>
            <w:gridSpan w:val="7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D72B85" w:rsidRDefault="002E120F" w:rsidP="002E6BED">
            <w:pPr>
              <w:pStyle w:val="tabela-belkatabele"/>
              <w:ind w:left="172" w:hanging="172"/>
              <w:rPr>
                <w:rFonts w:asciiTheme="minorHAnsi" w:eastAsiaTheme="minorHAnsi" w:hAnsiTheme="minorHAnsi" w:cs="AgendaPl-RegularCondensed"/>
                <w:color w:val="auto"/>
                <w:lang w:eastAsia="en-US"/>
              </w:rPr>
            </w:pPr>
            <w:r w:rsidRPr="00D72B85">
              <w:rPr>
                <w:rStyle w:val="boldasia"/>
                <w:caps/>
                <w:color w:val="auto"/>
              </w:rPr>
              <w:t>DZIAŁ 2. ZMIENNOŚĆ GENETYCZNA I EWOLUCJONIZM</w:t>
            </w:r>
          </w:p>
        </w:tc>
      </w:tr>
      <w:tr w:rsidR="00D72B85" w:rsidRPr="00D72B85" w:rsidTr="00D72B85">
        <w:trPr>
          <w:trHeight w:val="60"/>
        </w:trPr>
        <w:tc>
          <w:tcPr>
            <w:tcW w:w="1721" w:type="dxa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9. Przyczyny i skutki mutacji</w:t>
            </w:r>
          </w:p>
        </w:tc>
        <w:tc>
          <w:tcPr>
            <w:tcW w:w="2462" w:type="dxa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D72B85" w:rsidRDefault="00A227F2" w:rsidP="00A227F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przykłady cech czło</w:t>
            </w:r>
            <w:r w:rsidR="002E120F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wieka będących </w:t>
            </w:r>
            <w:r w:rsidR="002E120F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przejawami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zmienności dziedzicznej i nie</w:t>
            </w:r>
            <w:r w:rsidR="002E120F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dziedzicznej</w:t>
            </w:r>
          </w:p>
        </w:tc>
        <w:tc>
          <w:tcPr>
            <w:tcW w:w="2463" w:type="dxa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D72B85" w:rsidRDefault="002E120F" w:rsidP="0031548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• rozróżnia mutacje genowe</w:t>
            </w:r>
            <w:r w:rsidR="00A227F2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 w:rsidR="00A227F2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chromosomowe</w:t>
            </w:r>
          </w:p>
        </w:tc>
        <w:tc>
          <w:tcPr>
            <w:tcW w:w="2462" w:type="dxa"/>
            <w:gridSpan w:val="2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przedstawia nowotwory jako skutek 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niekontrolowanych podziałów komórkowych</w:t>
            </w:r>
          </w:p>
        </w:tc>
        <w:tc>
          <w:tcPr>
            <w:tcW w:w="2463" w:type="dxa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 xml:space="preserve">• uzasadnia, że proces mejozy oraz zapłodnienie 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są przyczyną występowania zmienności rekombinacyjnej</w:t>
            </w:r>
          </w:p>
        </w:tc>
        <w:tc>
          <w:tcPr>
            <w:tcW w:w="2463" w:type="dxa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D72B85" w:rsidRDefault="00A227F2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• uzasadnia, że nowotwory są </w:t>
            </w:r>
            <w:r w:rsidR="002E120F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skutkiem mutacji</w:t>
            </w:r>
          </w:p>
        </w:tc>
      </w:tr>
      <w:tr w:rsidR="00D72B85" w:rsidRPr="00D72B85" w:rsidTr="00D72B85">
        <w:trPr>
          <w:trHeight w:val="60"/>
        </w:trPr>
        <w:tc>
          <w:tcPr>
            <w:tcW w:w="1721" w:type="dxa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10. Choroby genetyczne</w:t>
            </w:r>
          </w:p>
        </w:tc>
        <w:tc>
          <w:tcPr>
            <w:tcW w:w="2462" w:type="dxa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D72B85" w:rsidRDefault="00A227F2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opisuje przyczynę i </w:t>
            </w:r>
            <w:r w:rsidR="002E120F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objawy zespołu Downa</w:t>
            </w:r>
          </w:p>
          <w:p w:rsidR="002E120F" w:rsidRPr="00D72B85" w:rsidRDefault="00A227F2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przykłady chorób genetycznych człowieka uwarunko</w:t>
            </w:r>
            <w:r w:rsidR="002E120F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wanych mutacjami genowymi</w:t>
            </w:r>
          </w:p>
          <w:p w:rsidR="00A227F2" w:rsidRPr="00D72B85" w:rsidRDefault="00A227F2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</w:p>
        </w:tc>
        <w:tc>
          <w:tcPr>
            <w:tcW w:w="2463" w:type="dxa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krótko</w:t>
            </w:r>
            <w:r w:rsidR="0031548E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opisuje objawy mukowiscydozy </w:t>
            </w:r>
          </w:p>
        </w:tc>
        <w:tc>
          <w:tcPr>
            <w:tcW w:w="2462" w:type="dxa"/>
            <w:gridSpan w:val="2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D72B85" w:rsidRDefault="00A227F2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rozpoznaje zestaw chromoso</w:t>
            </w:r>
            <w:r w:rsidR="002E120F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mów osoby chorej na zespół Downa</w:t>
            </w:r>
          </w:p>
        </w:tc>
        <w:tc>
          <w:tcPr>
            <w:tcW w:w="2463" w:type="dxa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zapisuje krzyżówki genetyczne dotyczące dziedziczen</w:t>
            </w:r>
            <w:r w:rsidR="00A227F2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ia chorób (na przykładzie muko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wiscydozy)</w:t>
            </w:r>
          </w:p>
        </w:tc>
        <w:tc>
          <w:tcPr>
            <w:tcW w:w="2463" w:type="dxa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analizuje przyczyny chorób genetycznych człow</w:t>
            </w:r>
            <w:r w:rsidR="00A227F2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ieka wa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runkowanych mutacjami</w:t>
            </w:r>
          </w:p>
        </w:tc>
      </w:tr>
      <w:tr w:rsidR="00D72B85" w:rsidRPr="00D72B85" w:rsidTr="00D72B85">
        <w:trPr>
          <w:trHeight w:val="60"/>
        </w:trPr>
        <w:tc>
          <w:tcPr>
            <w:tcW w:w="1721" w:type="dxa"/>
            <w:shd w:val="clear" w:color="auto" w:fill="FFFFFF" w:themeFill="background1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11. Źródła wiedzy o ewolucji organizmów</w:t>
            </w:r>
          </w:p>
        </w:tc>
        <w:tc>
          <w:tcPr>
            <w:tcW w:w="2462" w:type="dxa"/>
            <w:shd w:val="clear" w:color="auto" w:fill="FFFFFF" w:themeFill="background1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określa, c</w:t>
            </w:r>
            <w:r w:rsidR="00A227F2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o to jest ewolucja organizmów i 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na czym ona polega</w:t>
            </w:r>
          </w:p>
        </w:tc>
        <w:tc>
          <w:tcPr>
            <w:tcW w:w="2463" w:type="dxa"/>
            <w:shd w:val="clear" w:color="auto" w:fill="FFFFFF" w:themeFill="background1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D72B85" w:rsidRDefault="00A227F2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przykłady skamie</w:t>
            </w:r>
            <w:r w:rsidR="002E120F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niałości i krótko przedstawia sposób ich powstawania</w:t>
            </w:r>
          </w:p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wskazuje twórców teorii ewolucji</w:t>
            </w:r>
          </w:p>
        </w:tc>
        <w:tc>
          <w:tcPr>
            <w:tcW w:w="2462" w:type="dxa"/>
            <w:gridSpan w:val="2"/>
            <w:shd w:val="clear" w:color="auto" w:fill="FFFFFF" w:themeFill="background1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uzasadnia, dlaczego form</w:t>
            </w:r>
            <w:r w:rsidR="00A227F2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y przejściowe i żywe skamienia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łości są cennymi świadectwami ewolucji</w:t>
            </w:r>
          </w:p>
        </w:tc>
        <w:tc>
          <w:tcPr>
            <w:tcW w:w="2463" w:type="dxa"/>
            <w:shd w:val="clear" w:color="auto" w:fill="FFFFFF" w:themeFill="background1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przykłady świade</w:t>
            </w:r>
            <w:r w:rsidR="00A227F2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ctw ewolucji opartych na anali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zie porównawczej budowy</w:t>
            </w:r>
          </w:p>
          <w:p w:rsidR="002E120F" w:rsidRPr="00D72B85" w:rsidRDefault="00A227F2" w:rsidP="002E6BED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anatomicznej, fizjologii i </w:t>
            </w:r>
            <w:r w:rsidR="002E120F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DNA współcześnie występujących organizmów</w:t>
            </w:r>
          </w:p>
        </w:tc>
        <w:tc>
          <w:tcPr>
            <w:tcW w:w="2463" w:type="dxa"/>
            <w:shd w:val="clear" w:color="auto" w:fill="FFFFFF" w:themeFill="background1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analizuje źró</w:t>
            </w:r>
            <w:r w:rsidR="00A227F2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dła wiedzy o prze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biegu ewolucji organizmów na wybranych przykładach</w:t>
            </w:r>
          </w:p>
        </w:tc>
      </w:tr>
      <w:tr w:rsidR="00D72B85" w:rsidRPr="00D72B85" w:rsidTr="00D72B85">
        <w:trPr>
          <w:trHeight w:val="60"/>
        </w:trPr>
        <w:tc>
          <w:tcPr>
            <w:tcW w:w="1721" w:type="dxa"/>
            <w:shd w:val="clear" w:color="auto" w:fill="FFFFFF" w:themeFill="background1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12. Dobór naturalny i sztuczny</w:t>
            </w:r>
          </w:p>
        </w:tc>
        <w:tc>
          <w:tcPr>
            <w:tcW w:w="2462" w:type="dxa"/>
            <w:shd w:val="clear" w:color="auto" w:fill="FFFFFF" w:themeFill="background1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D72B85" w:rsidRDefault="00A227F2" w:rsidP="00A227F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wymienia zmienność gene</w:t>
            </w:r>
            <w:r w:rsidR="002E120F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tyczną, nadmiar potomstwa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="002E120F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i dobór naturalny jako czynniki ewolucji</w:t>
            </w:r>
          </w:p>
        </w:tc>
        <w:tc>
          <w:tcPr>
            <w:tcW w:w="2463" w:type="dxa"/>
            <w:shd w:val="clear" w:color="auto" w:fill="FFFFFF" w:themeFill="background1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uzasadnia, na czym polega rola zmienności genetycznej i na</w:t>
            </w:r>
            <w:r w:rsidR="00A227F2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d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miaru potomstwa w przebiegu ewolucji</w:t>
            </w:r>
          </w:p>
        </w:tc>
        <w:tc>
          <w:tcPr>
            <w:tcW w:w="2462" w:type="dxa"/>
            <w:gridSpan w:val="2"/>
            <w:shd w:val="clear" w:color="auto" w:fill="FFFFFF" w:themeFill="background1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wyjaśnia sposób działania do- boru naturalnego na organizmy</w:t>
            </w:r>
          </w:p>
          <w:p w:rsidR="002E120F" w:rsidRPr="00D72B85" w:rsidRDefault="00A227F2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przykłady ras i </w:t>
            </w:r>
            <w:r w:rsidR="002E120F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odmian organizmów </w:t>
            </w:r>
            <w:r w:rsidR="002E120F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hodowlanych uzyskanych przez człowieka pod kątem określonych cech</w:t>
            </w:r>
          </w:p>
        </w:tc>
        <w:tc>
          <w:tcPr>
            <w:tcW w:w="2463" w:type="dxa"/>
            <w:shd w:val="clear" w:color="auto" w:fill="FFFFFF" w:themeFill="background1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• podaje przykłady działania doboru naturalnego</w:t>
            </w:r>
          </w:p>
        </w:tc>
        <w:tc>
          <w:tcPr>
            <w:tcW w:w="2463" w:type="dxa"/>
            <w:shd w:val="clear" w:color="auto" w:fill="FFFFFF" w:themeFill="background1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D72B85" w:rsidRDefault="002E120F" w:rsidP="00A227F2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porównuje dobór naturalny</w:t>
            </w:r>
            <w:r w:rsidR="00A227F2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i dobór sztuczny, wskazując</w:t>
            </w:r>
            <w:r w:rsidR="00A227F2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podobieństwa i różnice mię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dzy nimi</w:t>
            </w:r>
          </w:p>
        </w:tc>
      </w:tr>
      <w:tr w:rsidR="00D72B85" w:rsidRPr="00D72B85" w:rsidTr="00D72B85">
        <w:trPr>
          <w:trHeight w:val="60"/>
        </w:trPr>
        <w:tc>
          <w:tcPr>
            <w:tcW w:w="1721" w:type="dxa"/>
            <w:shd w:val="clear" w:color="auto" w:fill="FFFFFF" w:themeFill="background1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D72B85" w:rsidRDefault="002E120F" w:rsidP="00A227F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13. Miejsce człowieka</w:t>
            </w:r>
            <w:r w:rsidR="00A227F2" w:rsidRPr="00D72B85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D72B85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w</w:t>
            </w:r>
            <w:r w:rsidR="00A227F2" w:rsidRPr="00D72B85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 </w:t>
            </w:r>
            <w:r w:rsidRPr="00D72B85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świecie organizmów</w:t>
            </w:r>
          </w:p>
        </w:tc>
        <w:tc>
          <w:tcPr>
            <w:tcW w:w="2462" w:type="dxa"/>
            <w:shd w:val="clear" w:color="auto" w:fill="FFFFFF" w:themeFill="background1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</w:t>
            </w:r>
            <w:r w:rsidR="007173BB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określa</w:t>
            </w:r>
            <w:r w:rsidR="00A227F2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przynależ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ność systematyczną człowieka</w:t>
            </w:r>
          </w:p>
        </w:tc>
        <w:tc>
          <w:tcPr>
            <w:tcW w:w="2463" w:type="dxa"/>
            <w:shd w:val="clear" w:color="auto" w:fill="FFFFFF" w:themeFill="background1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D72B85" w:rsidRDefault="00A227F2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wymienia najważniejsze po</w:t>
            </w:r>
            <w:r w:rsidR="002E120F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dobieństwa i różnice międ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zy człowiekiem a małpami człe</w:t>
            </w:r>
            <w:r w:rsidR="002E120F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kokształtnymi</w:t>
            </w:r>
          </w:p>
        </w:tc>
        <w:tc>
          <w:tcPr>
            <w:tcW w:w="2462" w:type="dxa"/>
            <w:gridSpan w:val="2"/>
            <w:shd w:val="clear" w:color="auto" w:fill="FFFFFF" w:themeFill="background1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D72B85" w:rsidRDefault="002E120F" w:rsidP="00A227F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wskazuje n</w:t>
            </w:r>
            <w:r w:rsidR="00A227F2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ajważniejsze zmiany w budowie i funkcjonowa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niu organizmu, jakie zaszły podczas ewolucji przodków człowieka</w:t>
            </w:r>
          </w:p>
        </w:tc>
        <w:tc>
          <w:tcPr>
            <w:tcW w:w="2463" w:type="dxa"/>
            <w:shd w:val="clear" w:color="auto" w:fill="FFFFFF" w:themeFill="background1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krótko opisuje wybran</w:t>
            </w:r>
            <w:r w:rsidR="00A227F2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ych przodków człowieka (austra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lopitek, człowiek zręczny, człowiek wyprostowany)</w:t>
            </w:r>
          </w:p>
          <w:p w:rsidR="00381A0C" w:rsidRPr="00D72B85" w:rsidRDefault="00381A0C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</w:p>
          <w:p w:rsidR="00381A0C" w:rsidRPr="00D72B85" w:rsidRDefault="00381A0C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</w:p>
        </w:tc>
        <w:tc>
          <w:tcPr>
            <w:tcW w:w="2463" w:type="dxa"/>
            <w:shd w:val="clear" w:color="auto" w:fill="FFFFFF" w:themeFill="background1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D72B85" w:rsidRDefault="002E120F" w:rsidP="00A227F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uzasadnia</w:t>
            </w:r>
            <w:r w:rsidR="00A227F2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znaczenie zmian ewolucyjnych w 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budowie</w:t>
            </w:r>
            <w:r w:rsidR="00A227F2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 w:rsidR="00A227F2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funkcjonowaniu organizmu człowieka</w:t>
            </w:r>
          </w:p>
        </w:tc>
      </w:tr>
      <w:tr w:rsidR="00D72B85" w:rsidRPr="00D72B85" w:rsidTr="00D72B85">
        <w:trPr>
          <w:trHeight w:val="60"/>
        </w:trPr>
        <w:tc>
          <w:tcPr>
            <w:tcW w:w="1721" w:type="dxa"/>
            <w:shd w:val="clear" w:color="auto" w:fill="FFFFFF" w:themeFill="background1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A227F2" w:rsidRPr="00D72B85" w:rsidRDefault="00A227F2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14. Podsumowanie działu</w:t>
            </w:r>
          </w:p>
        </w:tc>
        <w:tc>
          <w:tcPr>
            <w:tcW w:w="12313" w:type="dxa"/>
            <w:gridSpan w:val="6"/>
            <w:shd w:val="clear" w:color="auto" w:fill="FFFFFF" w:themeFill="background1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A227F2" w:rsidRPr="00D72B85" w:rsidRDefault="00A227F2" w:rsidP="00A227F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wszystkie wymagania z lekcji 9–13</w:t>
            </w:r>
          </w:p>
        </w:tc>
      </w:tr>
      <w:tr w:rsidR="00D72B85" w:rsidRPr="00D72B85" w:rsidTr="00D72B85">
        <w:trPr>
          <w:trHeight w:val="60"/>
        </w:trPr>
        <w:tc>
          <w:tcPr>
            <w:tcW w:w="14034" w:type="dxa"/>
            <w:gridSpan w:val="7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D72B85" w:rsidRDefault="002E120F" w:rsidP="002E6BED">
            <w:pPr>
              <w:pStyle w:val="tabela-belkatabele"/>
              <w:ind w:left="172" w:hanging="172"/>
              <w:rPr>
                <w:rFonts w:asciiTheme="minorHAnsi" w:eastAsiaTheme="minorHAnsi" w:hAnsiTheme="minorHAnsi" w:cs="AgendaPl-RegularCondensed"/>
                <w:color w:val="auto"/>
                <w:lang w:eastAsia="en-US"/>
              </w:rPr>
            </w:pPr>
            <w:r w:rsidRPr="00D72B85">
              <w:rPr>
                <w:rStyle w:val="boldasia"/>
                <w:caps/>
                <w:color w:val="auto"/>
              </w:rPr>
              <w:t>DZIAŁ 3. PODSTAWY EKOLOGII</w:t>
            </w:r>
          </w:p>
        </w:tc>
      </w:tr>
      <w:tr w:rsidR="00D72B85" w:rsidRPr="00D72B85" w:rsidTr="00D72B85">
        <w:trPr>
          <w:trHeight w:val="1462"/>
        </w:trPr>
        <w:tc>
          <w:tcPr>
            <w:tcW w:w="1721" w:type="dxa"/>
            <w:shd w:val="clear" w:color="auto" w:fill="FFFFFF" w:themeFill="background1"/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15. Co to jest ekologia i czym się zajmuje?</w:t>
            </w:r>
          </w:p>
        </w:tc>
        <w:tc>
          <w:tcPr>
            <w:tcW w:w="2462" w:type="dxa"/>
            <w:shd w:val="clear" w:color="auto" w:fill="FFFFFF" w:themeFill="background1"/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D72B85" w:rsidRDefault="002E120F" w:rsidP="00A227F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wskazuje żywe (biotyczne)</w:t>
            </w:r>
            <w:r w:rsidR="00A227F2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 w:rsidR="00A227F2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nieożywione (abiotyczne)</w:t>
            </w:r>
            <w:r w:rsidR="00A227F2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elementy ekosystemu</w:t>
            </w:r>
          </w:p>
        </w:tc>
        <w:tc>
          <w:tcPr>
            <w:tcW w:w="2463" w:type="dxa"/>
            <w:shd w:val="clear" w:color="auto" w:fill="FFFFFF" w:themeFill="background1"/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D72B85" w:rsidRDefault="007173BB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</w:t>
            </w:r>
            <w:r w:rsidR="002E120F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, czym zajmuje się ekologia jako nauka</w:t>
            </w:r>
          </w:p>
          <w:p w:rsidR="002E120F" w:rsidRPr="00D72B85" w:rsidRDefault="00A227F2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wymienia w kolejności po</w:t>
            </w:r>
            <w:r w:rsidR="002E120F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ziomy organizacji wybranego ekosystemu</w:t>
            </w:r>
          </w:p>
        </w:tc>
        <w:tc>
          <w:tcPr>
            <w:tcW w:w="2462" w:type="dxa"/>
            <w:gridSpan w:val="2"/>
            <w:shd w:val="clear" w:color="auto" w:fill="FFFFFF" w:themeFill="background1"/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D72B85" w:rsidRDefault="00A227F2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znaczenie pojęć: eko</w:t>
            </w:r>
            <w:r w:rsidR="002E120F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system, biocenoza, biotop, populacja</w:t>
            </w:r>
          </w:p>
        </w:tc>
        <w:tc>
          <w:tcPr>
            <w:tcW w:w="2463" w:type="dxa"/>
            <w:shd w:val="clear" w:color="auto" w:fill="FFFFFF" w:themeFill="background1"/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D72B85" w:rsidRDefault="002E120F" w:rsidP="00A227F2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uzasadnia zn</w:t>
            </w:r>
            <w:r w:rsidR="00A227F2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aczenie wiedzy ekologicznej w 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życiu człowieka</w:t>
            </w:r>
            <w:r w:rsidR="00A227F2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i dla zachowania równowagi</w:t>
            </w:r>
            <w:r w:rsidR="00A227F2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w środowisku przyrodniczym</w:t>
            </w:r>
          </w:p>
        </w:tc>
        <w:tc>
          <w:tcPr>
            <w:tcW w:w="2463" w:type="dxa"/>
            <w:shd w:val="clear" w:color="auto" w:fill="FFFFFF" w:themeFill="background1"/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analizuje </w:t>
            </w:r>
            <w:r w:rsidR="00A227F2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zależności między organizmami a 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środowiskiem</w:t>
            </w:r>
          </w:p>
        </w:tc>
      </w:tr>
      <w:tr w:rsidR="00D72B85" w:rsidRPr="00D72B85" w:rsidTr="00D72B85">
        <w:trPr>
          <w:trHeight w:val="1326"/>
        </w:trPr>
        <w:tc>
          <w:tcPr>
            <w:tcW w:w="1721" w:type="dxa"/>
            <w:shd w:val="clear" w:color="auto" w:fill="FFFFFF" w:themeFill="background1"/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16. Charakterystyczne cechy populacji</w:t>
            </w:r>
          </w:p>
        </w:tc>
        <w:tc>
          <w:tcPr>
            <w:tcW w:w="2462" w:type="dxa"/>
            <w:shd w:val="clear" w:color="auto" w:fill="FFFFFF" w:themeFill="background1"/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D72B85" w:rsidRDefault="002E120F" w:rsidP="00A227F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określa, co to jest populacja</w:t>
            </w:r>
            <w:r w:rsidR="00A227F2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i jakie są jej cechy</w:t>
            </w:r>
          </w:p>
          <w:p w:rsidR="002E120F" w:rsidRPr="00D72B85" w:rsidRDefault="002E120F" w:rsidP="00A227F2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opisu</w:t>
            </w:r>
            <w:r w:rsidR="00A227F2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je cechy populacji: liczebność i 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zagęszczenie</w:t>
            </w:r>
          </w:p>
        </w:tc>
        <w:tc>
          <w:tcPr>
            <w:tcW w:w="2463" w:type="dxa"/>
            <w:shd w:val="clear" w:color="auto" w:fill="FFFFFF" w:themeFill="background1"/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</w:t>
            </w:r>
            <w:r w:rsidR="00A227F2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bada liczebność i rozmieszcze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nie wybranego gatunku rośliny zielnej na podstawie instrukcji</w:t>
            </w:r>
          </w:p>
          <w:p w:rsidR="002E120F" w:rsidRPr="00D72B85" w:rsidRDefault="002E120F" w:rsidP="00A227F2">
            <w:pPr>
              <w:autoSpaceDE w:val="0"/>
              <w:autoSpaceDN w:val="0"/>
              <w:adjustRightInd w:val="0"/>
              <w:spacing w:after="0" w:line="252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określa, co to są rozrodczość</w:t>
            </w:r>
            <w:r w:rsidR="00A227F2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 w:rsidR="00A227F2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śmiertelność populacji i jaki</w:t>
            </w:r>
            <w:r w:rsidR="00A227F2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wywierają one wpływ na</w:t>
            </w:r>
            <w:r w:rsidR="00A227F2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liczebność</w:t>
            </w:r>
          </w:p>
        </w:tc>
        <w:tc>
          <w:tcPr>
            <w:tcW w:w="2462" w:type="dxa"/>
            <w:gridSpan w:val="2"/>
            <w:shd w:val="clear" w:color="auto" w:fill="FFFFFF" w:themeFill="background1"/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D72B85" w:rsidRDefault="002E120F" w:rsidP="0031548E">
            <w:pPr>
              <w:autoSpaceDE w:val="0"/>
              <w:autoSpaceDN w:val="0"/>
              <w:adjustRightInd w:val="0"/>
              <w:spacing w:after="0" w:line="230" w:lineRule="exact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opisuje struktury populacji –</w:t>
            </w:r>
            <w:r w:rsidR="00A227F2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przestrzenną, wiekową i</w:t>
            </w:r>
            <w:r w:rsidR="00A227F2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płci</w:t>
            </w:r>
          </w:p>
        </w:tc>
        <w:tc>
          <w:tcPr>
            <w:tcW w:w="2463" w:type="dxa"/>
            <w:shd w:val="clear" w:color="auto" w:fill="FFFFFF" w:themeFill="background1"/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D72B85" w:rsidRDefault="0031548E" w:rsidP="00A227F2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opisuje metodę badania liczebności, rozmieszczenia i zagęszczenia populacji</w:t>
            </w:r>
          </w:p>
        </w:tc>
        <w:tc>
          <w:tcPr>
            <w:tcW w:w="2463" w:type="dxa"/>
            <w:shd w:val="clear" w:color="auto" w:fill="FFFFFF" w:themeFill="background1"/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uzasadnia potrzebę st</w:t>
            </w:r>
            <w:r w:rsidR="00A227F2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oso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wania naukowych metod badawczych podczas badania podstawowych cech populacji</w:t>
            </w:r>
          </w:p>
        </w:tc>
      </w:tr>
      <w:tr w:rsidR="00D72B85" w:rsidRPr="00D72B85" w:rsidTr="00D72B85">
        <w:trPr>
          <w:trHeight w:val="332"/>
        </w:trPr>
        <w:tc>
          <w:tcPr>
            <w:tcW w:w="1721" w:type="dxa"/>
            <w:shd w:val="clear" w:color="auto" w:fill="FFFFFF" w:themeFill="background1"/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17. Oddziaływania antagonistyczne. Konkurencja. Pasożytnictwo</w:t>
            </w:r>
          </w:p>
        </w:tc>
        <w:tc>
          <w:tcPr>
            <w:tcW w:w="2462" w:type="dxa"/>
            <w:shd w:val="clear" w:color="auto" w:fill="FFFFFF" w:themeFill="background1"/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D72B85" w:rsidRDefault="00A227F2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określa, co to są pasożytnic</w:t>
            </w:r>
            <w:r w:rsidR="002E120F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two i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="002E120F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konkurencja</w:t>
            </w:r>
          </w:p>
          <w:p w:rsidR="002E120F" w:rsidRPr="00D72B85" w:rsidRDefault="002E120F" w:rsidP="00A227F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wskazuje zasoby przyrody,</w:t>
            </w:r>
            <w:r w:rsidR="00A227F2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o które konkurują </w:t>
            </w:r>
            <w:r w:rsidR="00A227F2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przedstawi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ciele jednego gatunku między</w:t>
            </w:r>
            <w:r w:rsidR="00A227F2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sobą i</w:t>
            </w:r>
            <w:r w:rsidR="00A227F2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z</w:t>
            </w:r>
            <w:r w:rsidR="00A227F2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innymi gatunkami</w:t>
            </w:r>
          </w:p>
        </w:tc>
        <w:tc>
          <w:tcPr>
            <w:tcW w:w="2463" w:type="dxa"/>
            <w:shd w:val="clear" w:color="auto" w:fill="FFFFFF" w:themeFill="background1"/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</w:t>
            </w:r>
            <w:r w:rsidR="00A227F2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ykłady pasożytów wewnętrznych i 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zewnętrznych</w:t>
            </w:r>
          </w:p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 skutki konkurencji między organizmami oraz pasożytnictwa dla populacji poszczególnych gatunków</w:t>
            </w:r>
          </w:p>
        </w:tc>
        <w:tc>
          <w:tcPr>
            <w:tcW w:w="2462" w:type="dxa"/>
            <w:gridSpan w:val="2"/>
            <w:shd w:val="clear" w:color="auto" w:fill="FFFFFF" w:themeFill="background1"/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identyfikuje konkurencję</w:t>
            </w:r>
          </w:p>
          <w:p w:rsidR="002E120F" w:rsidRPr="00D72B85" w:rsidRDefault="002E120F" w:rsidP="00A227F2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i pasożytnictwo na podstawie</w:t>
            </w:r>
            <w:r w:rsidR="00A227F2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opisu</w:t>
            </w:r>
            <w:r w:rsidR="007173BB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oddziaływania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, fotografii, rysunków</w:t>
            </w:r>
          </w:p>
        </w:tc>
        <w:tc>
          <w:tcPr>
            <w:tcW w:w="2463" w:type="dxa"/>
            <w:shd w:val="clear" w:color="auto" w:fill="FFFFFF" w:themeFill="background1"/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opisuje adaptacje wybranych gatunków zwierząt i roślin do pasożytniczego trybu życia</w:t>
            </w:r>
          </w:p>
        </w:tc>
        <w:tc>
          <w:tcPr>
            <w:tcW w:w="2463" w:type="dxa"/>
            <w:shd w:val="clear" w:color="auto" w:fill="FFFFFF" w:themeFill="background1"/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D72B85" w:rsidRDefault="002E120F" w:rsidP="00A227F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porównuje oddziaływania antagonistyczne: konkurencję</w:t>
            </w:r>
            <w:r w:rsidR="00A227F2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 w:rsidR="00A227F2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pasożytnictwo</w:t>
            </w:r>
          </w:p>
        </w:tc>
      </w:tr>
      <w:tr w:rsidR="00D72B85" w:rsidRPr="00D72B85" w:rsidTr="00D72B85">
        <w:trPr>
          <w:trHeight w:val="2472"/>
        </w:trPr>
        <w:tc>
          <w:tcPr>
            <w:tcW w:w="1721" w:type="dxa"/>
            <w:shd w:val="clear" w:color="auto" w:fill="FFFFFF" w:themeFill="background1"/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18. Drapieżnictwo. Roślinożerność</w:t>
            </w:r>
          </w:p>
        </w:tc>
        <w:tc>
          <w:tcPr>
            <w:tcW w:w="2462" w:type="dxa"/>
            <w:shd w:val="clear" w:color="auto" w:fill="FFFFFF" w:themeFill="background1"/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D72B85" w:rsidRDefault="002E120F" w:rsidP="002C52D0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określa, co to są drapieżnictwo</w:t>
            </w:r>
            <w:r w:rsidR="002C52D0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 w:rsidR="002C52D0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roślinożerność</w:t>
            </w:r>
          </w:p>
          <w:p w:rsidR="002E120F" w:rsidRPr="00D72B85" w:rsidRDefault="002C52D0" w:rsidP="002C52D0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przykłady drapież</w:t>
            </w:r>
            <w:r w:rsidR="002E120F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ników i ich ofiar oraz roślin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="002E120F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="002E120F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roślinożerców z najbliższego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="002E120F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otoczenia</w:t>
            </w:r>
          </w:p>
        </w:tc>
        <w:tc>
          <w:tcPr>
            <w:tcW w:w="2463" w:type="dxa"/>
            <w:shd w:val="clear" w:color="auto" w:fill="FFFFFF" w:themeFill="background1"/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opisuje przystosowania ssaków mięsożernych (drapieżników) do chwytania zdobyczy oraz obronne adaptacje ich ofiar</w:t>
            </w:r>
          </w:p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</w:t>
            </w:r>
            <w:r w:rsidR="002C52D0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ykłady przysto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sowań roślin chroniących </w:t>
            </w:r>
            <w:r w:rsidR="002C52D0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je przed zjadaniem przez rośli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nożerców</w:t>
            </w:r>
          </w:p>
        </w:tc>
        <w:tc>
          <w:tcPr>
            <w:tcW w:w="2462" w:type="dxa"/>
            <w:gridSpan w:val="2"/>
            <w:shd w:val="clear" w:color="auto" w:fill="FFFFFF" w:themeFill="background1"/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D72B85" w:rsidRDefault="002E120F" w:rsidP="002C52D0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identyfikuje drapieżnictwo</w:t>
            </w:r>
            <w:r w:rsidR="002C52D0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 w:rsidR="002C52D0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roślinożerność na podstawie</w:t>
            </w:r>
            <w:r w:rsidR="002C52D0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opisu, fotografii, rysunków</w:t>
            </w:r>
          </w:p>
          <w:p w:rsidR="002E120F" w:rsidRPr="00D72B85" w:rsidRDefault="002E120F" w:rsidP="002C52D0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przedstawia adaptacje</w:t>
            </w:r>
            <w:r w:rsidR="002C52D0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zwierząt do odżywiania się</w:t>
            </w:r>
            <w:r w:rsidR="002C52D0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pokarmem roślinnym na</w:t>
            </w:r>
            <w:r w:rsidR="002C52D0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przykładzie wybranego ssaka</w:t>
            </w:r>
            <w:r w:rsidR="002C52D0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roślinożernego</w:t>
            </w:r>
          </w:p>
        </w:tc>
        <w:tc>
          <w:tcPr>
            <w:tcW w:w="2463" w:type="dxa"/>
            <w:shd w:val="clear" w:color="auto" w:fill="FFFFFF" w:themeFill="background1"/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D72B85" w:rsidRDefault="002C52D0" w:rsidP="002C52D0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wyjaśnia, jak zjadający i </w:t>
            </w:r>
            <w:r w:rsidR="002E120F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zjadani wpływają na swoją liczebność w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="002E120F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populacji</w:t>
            </w:r>
          </w:p>
        </w:tc>
        <w:tc>
          <w:tcPr>
            <w:tcW w:w="2463" w:type="dxa"/>
            <w:shd w:val="clear" w:color="auto" w:fill="FFFFFF" w:themeFill="background1"/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D72B85" w:rsidRDefault="002C52D0" w:rsidP="002C52D0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porównuje oddziaływania an</w:t>
            </w:r>
            <w:r w:rsidR="002E120F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tagonistyczne: drapieżnictwo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="002E120F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="002E120F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roślinożerność</w:t>
            </w:r>
          </w:p>
        </w:tc>
      </w:tr>
      <w:tr w:rsidR="00D72B85" w:rsidRPr="00D72B85" w:rsidTr="00D72B85">
        <w:trPr>
          <w:trHeight w:val="923"/>
        </w:trPr>
        <w:tc>
          <w:tcPr>
            <w:tcW w:w="1721" w:type="dxa"/>
            <w:shd w:val="clear" w:color="auto" w:fill="FFFFFF" w:themeFill="background1"/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19. Oddziaływania nieantagonistyczne. Współpraca międzygatunkowa</w:t>
            </w:r>
          </w:p>
        </w:tc>
        <w:tc>
          <w:tcPr>
            <w:tcW w:w="2462" w:type="dxa"/>
            <w:shd w:val="clear" w:color="auto" w:fill="FFFFFF" w:themeFill="background1"/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wyróżnia trzy typy relacji nieantagonistycznych</w:t>
            </w:r>
          </w:p>
          <w:p w:rsidR="002E120F" w:rsidRPr="00D72B85" w:rsidRDefault="002E120F" w:rsidP="002C52D0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przykłady organizmów</w:t>
            </w:r>
            <w:r w:rsidR="002C52D0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z najbliższego otoczenia odno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szących korzyści ze współpracy</w:t>
            </w:r>
            <w:r w:rsidR="002C52D0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ze sobą</w:t>
            </w:r>
          </w:p>
        </w:tc>
        <w:tc>
          <w:tcPr>
            <w:tcW w:w="2463" w:type="dxa"/>
            <w:shd w:val="clear" w:color="auto" w:fill="FFFFFF" w:themeFill="background1"/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2E120F" w:rsidRPr="00D72B85" w:rsidRDefault="002E120F" w:rsidP="002C52D0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na wybranych przykład</w:t>
            </w:r>
            <w:r w:rsidR="002C52D0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ach organizmów wyjaśnia oddzia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ływania nieantagonisty</w:t>
            </w:r>
            <w:r w:rsidR="002C52D0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c</w:t>
            </w:r>
            <w:r w:rsidR="0028239F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zne: mutualizm 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 w:rsidR="002C52D0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komensalizm</w:t>
            </w:r>
          </w:p>
        </w:tc>
        <w:tc>
          <w:tcPr>
            <w:tcW w:w="2462" w:type="dxa"/>
            <w:gridSpan w:val="2"/>
            <w:shd w:val="clear" w:color="auto" w:fill="FFFFFF" w:themeFill="background1"/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2E120F" w:rsidRPr="00D72B85" w:rsidRDefault="002C52D0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identyfikuje nieantagonistyczne relacje między ga</w:t>
            </w:r>
            <w:r w:rsidR="002E120F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tunkami na podstawie opisu, fotografii, rysunków</w:t>
            </w:r>
          </w:p>
        </w:tc>
        <w:tc>
          <w:tcPr>
            <w:tcW w:w="2463" w:type="dxa"/>
            <w:shd w:val="clear" w:color="auto" w:fill="FFFFFF" w:themeFill="background1"/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wykazuje na wybranych przykładach, że mutualizm jest konieczny i wzajemnie korzystny dla przeżycia obu organizmów</w:t>
            </w:r>
          </w:p>
        </w:tc>
        <w:tc>
          <w:tcPr>
            <w:tcW w:w="2463" w:type="dxa"/>
            <w:shd w:val="clear" w:color="auto" w:fill="FFFFFF" w:themeFill="background1"/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porównuje oddziaływania nieantagonistyczne pod kątem znaczenia dla organizmów współpracujących</w:t>
            </w:r>
          </w:p>
        </w:tc>
      </w:tr>
      <w:tr w:rsidR="00D72B85" w:rsidRPr="00D72B85" w:rsidTr="00D72B85">
        <w:trPr>
          <w:trHeight w:val="60"/>
        </w:trPr>
        <w:tc>
          <w:tcPr>
            <w:tcW w:w="1721" w:type="dxa"/>
            <w:shd w:val="clear" w:color="auto" w:fill="FFFFFF" w:themeFill="background1"/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20. Charakterystyka ekosystemu. Zależności </w:t>
            </w:r>
            <w:r w:rsidRPr="00D72B85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pokarmowe między organizmami</w:t>
            </w:r>
          </w:p>
        </w:tc>
        <w:tc>
          <w:tcPr>
            <w:tcW w:w="2462" w:type="dxa"/>
            <w:shd w:val="clear" w:color="auto" w:fill="FFFFFF" w:themeFill="background1"/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2E120F" w:rsidRPr="00D72B85" w:rsidRDefault="002E120F" w:rsidP="002C52D0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• rozróżnia producentów</w:t>
            </w:r>
            <w:r w:rsidR="002C52D0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 w:rsidR="002C52D0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konsumentów (I-go i kolejnych rzędów), </w:t>
            </w:r>
            <w:proofErr w:type="spellStart"/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destruentów</w:t>
            </w:r>
            <w:proofErr w:type="spellEnd"/>
            <w:r w:rsidR="002C52D0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wybranej 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biocenozy lądowej</w:t>
            </w:r>
            <w:r w:rsidR="002C52D0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 w:rsidR="002C52D0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wodnej</w:t>
            </w:r>
          </w:p>
          <w:p w:rsidR="002E120F" w:rsidRPr="00D72B85" w:rsidRDefault="002E120F" w:rsidP="002C52D0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zasady schematycznego zapisu prostego łańcucha</w:t>
            </w:r>
            <w:r w:rsidR="002C52D0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pokarmowego</w:t>
            </w:r>
          </w:p>
        </w:tc>
        <w:tc>
          <w:tcPr>
            <w:tcW w:w="2463" w:type="dxa"/>
            <w:shd w:val="clear" w:color="auto" w:fill="FFFFFF" w:themeFill="background1"/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• określa, co to są</w:t>
            </w:r>
            <w:r w:rsidR="007173BB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: łańcuch po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karmowy, poziomy troficzne oraz sieć pokarmowa</w:t>
            </w:r>
          </w:p>
          <w:p w:rsidR="002E120F" w:rsidRPr="00D72B85" w:rsidRDefault="002C52D0" w:rsidP="002C52D0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 xml:space="preserve">• uzasadnia rolę </w:t>
            </w:r>
            <w:proofErr w:type="spellStart"/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destruentów</w:t>
            </w:r>
            <w:proofErr w:type="spellEnd"/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w </w:t>
            </w:r>
            <w:r w:rsidR="002E120F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procesie przetwarzania materii organicznej w nieorganiczną</w:t>
            </w:r>
          </w:p>
        </w:tc>
        <w:tc>
          <w:tcPr>
            <w:tcW w:w="2462" w:type="dxa"/>
            <w:gridSpan w:val="2"/>
            <w:shd w:val="clear" w:color="auto" w:fill="FFFFFF" w:themeFill="background1"/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• analizuje zależności po- karmowe (łańcuchy i sieci pokarmowe) w wybranym ekosystemie</w:t>
            </w:r>
          </w:p>
        </w:tc>
        <w:tc>
          <w:tcPr>
            <w:tcW w:w="2463" w:type="dxa"/>
            <w:shd w:val="clear" w:color="auto" w:fill="FFFFFF" w:themeFill="background1"/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przedstawia </w:t>
            </w:r>
            <w:r w:rsidR="002C52D0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rolę producentów, konsumentów i </w:t>
            </w:r>
            <w:proofErr w:type="spellStart"/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destruentów</w:t>
            </w:r>
            <w:proofErr w:type="spellEnd"/>
            <w:r w:rsidR="002C52D0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w obiegu 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materii i przepływie energii przez ekosystem</w:t>
            </w:r>
          </w:p>
          <w:p w:rsidR="002E120F" w:rsidRPr="00D72B85" w:rsidRDefault="002C52D0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konstruuje łańcuchy pokar</w:t>
            </w:r>
            <w:r w:rsidR="002E120F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mowe oraz proste sieci po- karmowe na podstawie opisu, schematu</w:t>
            </w:r>
          </w:p>
        </w:tc>
        <w:tc>
          <w:tcPr>
            <w:tcW w:w="2463" w:type="dxa"/>
            <w:shd w:val="clear" w:color="auto" w:fill="FFFFFF" w:themeFill="background1"/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2E120F" w:rsidRPr="00D72B85" w:rsidRDefault="002C52D0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• przedstawia strukturę tro</w:t>
            </w:r>
            <w:r w:rsidR="002E120F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ficzną wybranego ekosystemu</w:t>
            </w:r>
          </w:p>
          <w:p w:rsidR="002E120F" w:rsidRPr="00D72B85" w:rsidRDefault="002E120F" w:rsidP="002C52D0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• uzasadnia niezbędność każdego z ogniw sieci troficznej w utrzymaniu równowagi ekosystemu</w:t>
            </w:r>
          </w:p>
        </w:tc>
      </w:tr>
      <w:tr w:rsidR="00D72B85" w:rsidRPr="00D72B85" w:rsidTr="00D72B85">
        <w:trPr>
          <w:trHeight w:val="60"/>
        </w:trPr>
        <w:tc>
          <w:tcPr>
            <w:tcW w:w="1721" w:type="dxa"/>
            <w:shd w:val="clear" w:color="auto" w:fill="FFFFFF" w:themeFill="background1"/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2C52D0" w:rsidRPr="00D72B85" w:rsidRDefault="002C52D0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21. Podsumowanie działu</w:t>
            </w:r>
          </w:p>
        </w:tc>
        <w:tc>
          <w:tcPr>
            <w:tcW w:w="12313" w:type="dxa"/>
            <w:gridSpan w:val="6"/>
            <w:shd w:val="clear" w:color="auto" w:fill="FFFFFF" w:themeFill="background1"/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2C52D0" w:rsidRPr="00D72B85" w:rsidRDefault="002C52D0" w:rsidP="002C52D0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wszystkie wymagania z lekcji 15–20</w:t>
            </w:r>
          </w:p>
        </w:tc>
      </w:tr>
      <w:tr w:rsidR="00D72B85" w:rsidRPr="00D72B85" w:rsidTr="00D72B85">
        <w:trPr>
          <w:trHeight w:val="60"/>
        </w:trPr>
        <w:tc>
          <w:tcPr>
            <w:tcW w:w="14034" w:type="dxa"/>
            <w:gridSpan w:val="7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D72B85" w:rsidRDefault="002E120F" w:rsidP="002E6BED">
            <w:pPr>
              <w:pStyle w:val="tabela-belkatabele"/>
              <w:ind w:left="172" w:hanging="172"/>
              <w:rPr>
                <w:rStyle w:val="boldasia"/>
                <w:caps/>
                <w:color w:val="auto"/>
              </w:rPr>
            </w:pPr>
            <w:r w:rsidRPr="00D72B85">
              <w:rPr>
                <w:rStyle w:val="boldasia"/>
                <w:caps/>
                <w:color w:val="auto"/>
              </w:rPr>
              <w:t>DZIAŁ 4. ŚRODOWISKO PRZYRODNICZE – UŻYTKOWANIE I OCHRONA</w:t>
            </w:r>
          </w:p>
        </w:tc>
      </w:tr>
      <w:tr w:rsidR="00D72B85" w:rsidRPr="00D72B85" w:rsidTr="00D72B85">
        <w:trPr>
          <w:trHeight w:val="60"/>
        </w:trPr>
        <w:tc>
          <w:tcPr>
            <w:tcW w:w="1721" w:type="dxa"/>
            <w:shd w:val="clear" w:color="auto" w:fill="FFFFFF" w:themeFill="background1"/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22. Abiotyczne czynniki środowiska</w:t>
            </w:r>
          </w:p>
        </w:tc>
        <w:tc>
          <w:tcPr>
            <w:tcW w:w="2462" w:type="dxa"/>
            <w:shd w:val="clear" w:color="auto" w:fill="FFFFFF" w:themeFill="background1"/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wskazuje nieożywione i żywe elementy ekosystemu</w:t>
            </w:r>
          </w:p>
        </w:tc>
        <w:tc>
          <w:tcPr>
            <w:tcW w:w="2463" w:type="dxa"/>
            <w:shd w:val="clear" w:color="auto" w:fill="FFFFFF" w:themeFill="background1"/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podaje przykłady wpływu </w:t>
            </w:r>
            <w:r w:rsidR="002C52D0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wy- branych czynników abiotycz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nych (temperatura, wilgotność) na organizmy</w:t>
            </w:r>
          </w:p>
        </w:tc>
        <w:tc>
          <w:tcPr>
            <w:tcW w:w="2462" w:type="dxa"/>
            <w:gridSpan w:val="2"/>
            <w:shd w:val="clear" w:color="auto" w:fill="FFFFFF" w:themeFill="background1"/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D72B85" w:rsidRDefault="002E120F" w:rsidP="002C52D0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porównuje środowisko lądowe</w:t>
            </w:r>
            <w:r w:rsidR="002C52D0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 w:rsidR="002C52D0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wodne pod kątem czynników</w:t>
            </w:r>
            <w:r w:rsidR="002C52D0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abiotycznych</w:t>
            </w:r>
          </w:p>
        </w:tc>
        <w:tc>
          <w:tcPr>
            <w:tcW w:w="2463" w:type="dxa"/>
            <w:shd w:val="clear" w:color="auto" w:fill="FFFFFF" w:themeFill="background1"/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D72B85" w:rsidRDefault="002E120F" w:rsidP="002C52D0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przykłady wpływu stężenia dwutlenku siarki</w:t>
            </w:r>
            <w:r w:rsidR="002C52D0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w 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powietrzu na organizmy</w:t>
            </w:r>
          </w:p>
        </w:tc>
        <w:tc>
          <w:tcPr>
            <w:tcW w:w="2463" w:type="dxa"/>
            <w:shd w:val="clear" w:color="auto" w:fill="FFFFFF" w:themeFill="background1"/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wyka</w:t>
            </w:r>
            <w:r w:rsidR="002C52D0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zuje powiązania między żywymi i 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nieożywionymi czynnikami środowiska</w:t>
            </w:r>
          </w:p>
        </w:tc>
      </w:tr>
      <w:tr w:rsidR="00D72B85" w:rsidRPr="00D72B85" w:rsidTr="00D72B85">
        <w:trPr>
          <w:trHeight w:val="60"/>
        </w:trPr>
        <w:tc>
          <w:tcPr>
            <w:tcW w:w="1721" w:type="dxa"/>
            <w:shd w:val="clear" w:color="auto" w:fill="FFFFFF" w:themeFill="background1"/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23. Tolerancja ekologiczna. Skala porostowa</w:t>
            </w:r>
          </w:p>
        </w:tc>
        <w:tc>
          <w:tcPr>
            <w:tcW w:w="2462" w:type="dxa"/>
            <w:shd w:val="clear" w:color="auto" w:fill="FFFFFF" w:themeFill="background1"/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wyjaśnia, co oznacza termin tolerancja ekologiczna</w:t>
            </w:r>
          </w:p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• podaje przykłady czynnik</w:t>
            </w:r>
            <w:r w:rsidR="002C52D0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ów środowiska, na które organi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zmy mają różną tolerancję</w:t>
            </w:r>
          </w:p>
        </w:tc>
        <w:tc>
          <w:tcPr>
            <w:tcW w:w="2463" w:type="dxa"/>
            <w:shd w:val="clear" w:color="auto" w:fill="FFFFFF" w:themeFill="background1"/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• wyjaśnia, co to jest zakre</w:t>
            </w:r>
            <w:r w:rsidR="002C52D0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s tolerancji ekologicznej orga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nizmów na wybrane czynniki 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środowiska (temperaturę, wilgotność)</w:t>
            </w:r>
          </w:p>
          <w:p w:rsidR="002E120F" w:rsidRPr="00D72B85" w:rsidRDefault="002E120F" w:rsidP="002C52D0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przykłady gatunków</w:t>
            </w:r>
            <w:r w:rsidR="002C52D0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o wąskim i o 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szerokim zakresie</w:t>
            </w:r>
            <w:r w:rsidR="002C52D0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tolerancji ekologicznej wobec</w:t>
            </w:r>
            <w:r w:rsidR="002C52D0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wybranego czynnika</w:t>
            </w:r>
          </w:p>
        </w:tc>
        <w:tc>
          <w:tcPr>
            <w:tcW w:w="2462" w:type="dxa"/>
            <w:gridSpan w:val="2"/>
            <w:shd w:val="clear" w:color="auto" w:fill="FFFFFF" w:themeFill="background1"/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• podaje prz</w:t>
            </w:r>
            <w:r w:rsidR="002C52D0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ykłady gatunków wskaźnikowych i 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wskazuje ich 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wykorzystanie przez człowieka</w:t>
            </w:r>
          </w:p>
        </w:tc>
        <w:tc>
          <w:tcPr>
            <w:tcW w:w="2463" w:type="dxa"/>
            <w:shd w:val="clear" w:color="auto" w:fill="FFFFFF" w:themeFill="background1"/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D72B85" w:rsidRDefault="002C52D0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• określa, co to znaczy, że ga</w:t>
            </w:r>
            <w:r w:rsidR="002E120F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tunek jest </w:t>
            </w:r>
            <w:proofErr w:type="spellStart"/>
            <w:r w:rsidR="002E120F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eurybiontem</w:t>
            </w:r>
            <w:proofErr w:type="spellEnd"/>
            <w:r w:rsidR="002E120F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lub </w:t>
            </w:r>
            <w:proofErr w:type="spellStart"/>
            <w:r w:rsidR="002E120F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stenobiontem</w:t>
            </w:r>
            <w:proofErr w:type="spellEnd"/>
          </w:p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</w:p>
        </w:tc>
        <w:tc>
          <w:tcPr>
            <w:tcW w:w="2463" w:type="dxa"/>
            <w:shd w:val="clear" w:color="auto" w:fill="FFFFFF" w:themeFill="background1"/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D72B85" w:rsidRDefault="003123F0" w:rsidP="003123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Przedstawia zagrożenia dla środowiska wynikające z działalności człowieka</w:t>
            </w:r>
          </w:p>
          <w:p w:rsidR="003123F0" w:rsidRPr="00D72B85" w:rsidRDefault="003123F0" w:rsidP="003123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Sposoby zwalczania tych zagrożeń</w:t>
            </w:r>
          </w:p>
        </w:tc>
      </w:tr>
      <w:tr w:rsidR="00D72B85" w:rsidRPr="00D72B85" w:rsidTr="00D72B85">
        <w:trPr>
          <w:trHeight w:val="60"/>
        </w:trPr>
        <w:tc>
          <w:tcPr>
            <w:tcW w:w="1721" w:type="dxa"/>
            <w:shd w:val="clear" w:color="auto" w:fill="FFFFFF" w:themeFill="background1"/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24. Odnawialne</w:t>
            </w:r>
          </w:p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i nieodnawialne zasoby przyrody</w:t>
            </w:r>
          </w:p>
        </w:tc>
        <w:tc>
          <w:tcPr>
            <w:tcW w:w="2462" w:type="dxa"/>
            <w:shd w:val="clear" w:color="auto" w:fill="FFFFFF" w:themeFill="background1"/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przykłady zasobów przyrody</w:t>
            </w:r>
          </w:p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dokonuje podziału zasobó</w:t>
            </w:r>
            <w:r w:rsidR="002C52D0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w przyrody na odnawialne i nie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odnawialne</w:t>
            </w:r>
          </w:p>
        </w:tc>
        <w:tc>
          <w:tcPr>
            <w:tcW w:w="2463" w:type="dxa"/>
            <w:shd w:val="clear" w:color="auto" w:fill="FFFFFF" w:themeFill="background1"/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D72B85" w:rsidRDefault="002C52D0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podaje, na podstawie wy</w:t>
            </w:r>
            <w:r w:rsidR="002E120F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branych przykładów, krótką charakterystykę zasobów przyrody</w:t>
            </w:r>
          </w:p>
        </w:tc>
        <w:tc>
          <w:tcPr>
            <w:tcW w:w="2462" w:type="dxa"/>
            <w:gridSpan w:val="2"/>
            <w:shd w:val="clear" w:color="auto" w:fill="FFFFFF" w:themeFill="background1"/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</w:t>
            </w:r>
            <w:r w:rsidR="002C52D0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rzykłady pozyskiwania energii z 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odnawialnych z</w:t>
            </w:r>
            <w:r w:rsidR="002C52D0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aso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bów przyrody</w:t>
            </w:r>
          </w:p>
        </w:tc>
        <w:tc>
          <w:tcPr>
            <w:tcW w:w="2463" w:type="dxa"/>
            <w:shd w:val="clear" w:color="auto" w:fill="FFFFFF" w:themeFill="background1"/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wyjaśnia, dlaczego nieodnawialne zasoby przyrody należy racjonalnie użytkować</w:t>
            </w:r>
          </w:p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wyjaśnia, dlaczego rozwój zrównoważony jest niezbędny dla mieszkańców naszej planety</w:t>
            </w:r>
          </w:p>
        </w:tc>
        <w:tc>
          <w:tcPr>
            <w:tcW w:w="2463" w:type="dxa"/>
            <w:shd w:val="clear" w:color="auto" w:fill="FFFFFF" w:themeFill="background1"/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D72B85" w:rsidRDefault="002C52D0" w:rsidP="002C52D0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przedstawia propozycje ra</w:t>
            </w:r>
            <w:r w:rsidR="002E120F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cjonalnego gospodarowania zasobami przyrody zgodnie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="002E120F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z zasadą zrównoważonego rozwoju</w:t>
            </w:r>
          </w:p>
        </w:tc>
      </w:tr>
      <w:tr w:rsidR="00D72B85" w:rsidRPr="00D72B85" w:rsidTr="00D72B85">
        <w:trPr>
          <w:trHeight w:val="60"/>
        </w:trPr>
        <w:tc>
          <w:tcPr>
            <w:tcW w:w="1721" w:type="dxa"/>
            <w:shd w:val="clear" w:color="auto" w:fill="FFFFFF" w:themeFill="background1"/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25. Różnorodność biologiczna. Gospodarcze użytkowanie ekosystemów</w:t>
            </w:r>
          </w:p>
        </w:tc>
        <w:tc>
          <w:tcPr>
            <w:tcW w:w="2462" w:type="dxa"/>
            <w:shd w:val="clear" w:color="auto" w:fill="FFFFFF" w:themeFill="background1"/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p</w:t>
            </w:r>
            <w:r w:rsidR="002C52D0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odaje przykłady różnorodno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ści </w:t>
            </w:r>
            <w:r w:rsidR="002C52D0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gatunkowej w 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wybranym ekosystemie</w:t>
            </w:r>
          </w:p>
        </w:tc>
        <w:tc>
          <w:tcPr>
            <w:tcW w:w="2463" w:type="dxa"/>
            <w:shd w:val="clear" w:color="auto" w:fill="FFFFFF" w:themeFill="background1"/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D72B85" w:rsidRDefault="0054462D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Wymienia poziomy różnorodności biologicznej na których się przejawia</w:t>
            </w:r>
          </w:p>
        </w:tc>
        <w:tc>
          <w:tcPr>
            <w:tcW w:w="2462" w:type="dxa"/>
            <w:gridSpan w:val="2"/>
            <w:shd w:val="clear" w:color="auto" w:fill="FFFFFF" w:themeFill="background1"/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 pozi</w:t>
            </w:r>
            <w:r w:rsidR="002C52D0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omy różnorodno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ści biologicznej z podaniem przykładów</w:t>
            </w:r>
          </w:p>
        </w:tc>
        <w:tc>
          <w:tcPr>
            <w:tcW w:w="2463" w:type="dxa"/>
            <w:shd w:val="clear" w:color="auto" w:fill="FFFFFF" w:themeFill="background1"/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D72B85" w:rsidRDefault="002C52D0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przedstawia istotę różnorod</w:t>
            </w:r>
            <w:r w:rsidR="002E120F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ności biologicznej</w:t>
            </w:r>
          </w:p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 przyczyny spad</w:t>
            </w:r>
            <w:r w:rsidR="002C52D0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ku różnorodności </w:t>
            </w:r>
            <w:r w:rsidR="002C52D0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biologicznej w 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ekosys</w:t>
            </w:r>
            <w:r w:rsidR="007173BB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temach</w:t>
            </w:r>
          </w:p>
        </w:tc>
        <w:tc>
          <w:tcPr>
            <w:tcW w:w="2463" w:type="dxa"/>
            <w:shd w:val="clear" w:color="auto" w:fill="FFFFFF" w:themeFill="background1"/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• uzasadnia, na wybranych pr</w:t>
            </w:r>
            <w:r w:rsidR="002C52D0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zykładach, że niewłaściwe go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spodarowanie ekosystemami prowadzi 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do zmniejszania różnorodności biologicznej</w:t>
            </w:r>
          </w:p>
        </w:tc>
      </w:tr>
      <w:tr w:rsidR="00D72B85" w:rsidRPr="00D72B85" w:rsidTr="00D72B85">
        <w:trPr>
          <w:trHeight w:val="60"/>
        </w:trPr>
        <w:tc>
          <w:tcPr>
            <w:tcW w:w="1721" w:type="dxa"/>
            <w:shd w:val="clear" w:color="auto" w:fill="FFFFFF" w:themeFill="background1"/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26. Zagrożenia i ochrona różnorodności biologicznej</w:t>
            </w:r>
          </w:p>
        </w:tc>
        <w:tc>
          <w:tcPr>
            <w:tcW w:w="2462" w:type="dxa"/>
            <w:shd w:val="clear" w:color="auto" w:fill="FFFFFF" w:themeFill="background1"/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D72B85" w:rsidRDefault="007173BB" w:rsidP="007173BB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przykłady działań</w:t>
            </w:r>
            <w:r w:rsidR="002E120F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przyczyniających</w:t>
            </w:r>
            <w:r w:rsidR="002E120F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się do spadku różnorodności biologicznej</w:t>
            </w:r>
          </w:p>
        </w:tc>
        <w:tc>
          <w:tcPr>
            <w:tcW w:w="2463" w:type="dxa"/>
            <w:shd w:val="clear" w:color="auto" w:fill="FFFFFF" w:themeFill="background1"/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wyjaśnia, w </w:t>
            </w:r>
            <w:r w:rsidR="002C52D0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jaki sposób ogrody botaniczne i 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ogrod</w:t>
            </w:r>
            <w:r w:rsidR="002C52D0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y zoolo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giczne zapobiegają spadkowi różnorodności biologicznej</w:t>
            </w:r>
          </w:p>
        </w:tc>
        <w:tc>
          <w:tcPr>
            <w:tcW w:w="2462" w:type="dxa"/>
            <w:gridSpan w:val="2"/>
            <w:shd w:val="clear" w:color="auto" w:fill="FFFFFF" w:themeFill="background1"/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przykłady ochro</w:t>
            </w:r>
            <w:r w:rsidR="002C52D0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ny różnorodności biologicznej w ekosystemach użytkowa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nych przez człowieka</w:t>
            </w:r>
          </w:p>
        </w:tc>
        <w:tc>
          <w:tcPr>
            <w:tcW w:w="2463" w:type="dxa"/>
            <w:shd w:val="clear" w:color="auto" w:fill="FFFFFF" w:themeFill="background1"/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D72B85" w:rsidRDefault="002C52D0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wykazuje związek między ban</w:t>
            </w:r>
            <w:r w:rsidR="002E120F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kami genów a różnorodnością biologiczną</w:t>
            </w:r>
          </w:p>
        </w:tc>
        <w:tc>
          <w:tcPr>
            <w:tcW w:w="2463" w:type="dxa"/>
            <w:shd w:val="clear" w:color="auto" w:fill="FFFFFF" w:themeFill="background1"/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uzasadnia konieczno</w:t>
            </w:r>
            <w:r w:rsidR="002C52D0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ść ochrony różnorodności bio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logicznej</w:t>
            </w:r>
          </w:p>
        </w:tc>
      </w:tr>
      <w:tr w:rsidR="00D72B85" w:rsidRPr="00D72B85" w:rsidTr="00D72B85">
        <w:trPr>
          <w:trHeight w:val="60"/>
        </w:trPr>
        <w:tc>
          <w:tcPr>
            <w:tcW w:w="1721" w:type="dxa"/>
            <w:shd w:val="clear" w:color="auto" w:fill="FFFFFF" w:themeFill="background1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27. Formy ochrony przyrody w Polsce</w:t>
            </w:r>
          </w:p>
        </w:tc>
        <w:tc>
          <w:tcPr>
            <w:tcW w:w="2462" w:type="dxa"/>
            <w:shd w:val="clear" w:color="auto" w:fill="FFFFFF" w:themeFill="background1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rozróżnia formy ochrony w Polsce</w:t>
            </w:r>
          </w:p>
          <w:p w:rsidR="002E120F" w:rsidRPr="00D72B85" w:rsidRDefault="002E120F" w:rsidP="008257EB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przykłady form</w:t>
            </w:r>
            <w:r w:rsidR="002C52D0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ochrony przyrody w najbliższej</w:t>
            </w:r>
            <w:r w:rsidR="002C52D0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okolicy</w:t>
            </w:r>
          </w:p>
        </w:tc>
        <w:tc>
          <w:tcPr>
            <w:tcW w:w="2463" w:type="dxa"/>
            <w:shd w:val="clear" w:color="auto" w:fill="FFFFFF" w:themeFill="background1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D72B85" w:rsidRDefault="002E120F" w:rsidP="002C52D0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wymienia formy o</w:t>
            </w:r>
            <w:r w:rsidR="002C52D0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chrony w Polsce i uzasadnia ko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nieczność ich stosowania dla za</w:t>
            </w:r>
            <w:r w:rsidR="002C52D0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chowania gatunków i 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ekosystemów</w:t>
            </w:r>
          </w:p>
        </w:tc>
        <w:tc>
          <w:tcPr>
            <w:tcW w:w="2462" w:type="dxa"/>
            <w:gridSpan w:val="2"/>
            <w:shd w:val="clear" w:color="auto" w:fill="FFFFFF" w:themeFill="background1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D72B85" w:rsidRDefault="002C52D0" w:rsidP="002C52D0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charakterystykę wybra</w:t>
            </w:r>
            <w:r w:rsidR="002E120F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nych form ochrony przyrody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="002E120F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w</w:t>
            </w: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="002E120F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Polsce (park narodowy, rezerwat przyrody, ochrona gatunkowa</w:t>
            </w:r>
            <w:r w:rsidR="0054462D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, pomniki przyrody</w:t>
            </w:r>
            <w:r w:rsidR="002E120F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463" w:type="dxa"/>
            <w:shd w:val="clear" w:color="auto" w:fill="FFFFFF" w:themeFill="background1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8257EB" w:rsidRPr="00D72B85" w:rsidRDefault="008257EB" w:rsidP="008257EB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wyjaśnia celowość utworzenia obszarów Natura 2000</w:t>
            </w:r>
          </w:p>
          <w:p w:rsidR="002E120F" w:rsidRPr="00D72B85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</w:p>
        </w:tc>
        <w:tc>
          <w:tcPr>
            <w:tcW w:w="2463" w:type="dxa"/>
            <w:shd w:val="clear" w:color="auto" w:fill="FFFFFF" w:themeFill="background1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D72B85" w:rsidRDefault="002C52D0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argumenty przemawia</w:t>
            </w:r>
            <w:r w:rsidR="002E120F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jące za tym, że należy chronić nie tylko poszczególne gatunki organizmów, lecz całą różno- rodność biologiczną</w:t>
            </w:r>
          </w:p>
        </w:tc>
      </w:tr>
      <w:tr w:rsidR="00D72B85" w:rsidRPr="00D72B85" w:rsidTr="00D72B85">
        <w:trPr>
          <w:trHeight w:val="60"/>
        </w:trPr>
        <w:tc>
          <w:tcPr>
            <w:tcW w:w="1721" w:type="dxa"/>
            <w:shd w:val="clear" w:color="auto" w:fill="FFFFFF" w:themeFill="background1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C52D0" w:rsidRPr="00D72B85" w:rsidRDefault="002C52D0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D72B85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28. Posumowanie działu</w:t>
            </w:r>
          </w:p>
        </w:tc>
        <w:tc>
          <w:tcPr>
            <w:tcW w:w="12313" w:type="dxa"/>
            <w:gridSpan w:val="6"/>
            <w:shd w:val="clear" w:color="auto" w:fill="FFFFFF" w:themeFill="background1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C52D0" w:rsidRPr="00D72B85" w:rsidRDefault="00381A0C" w:rsidP="002C52D0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eastAsiaTheme="minorHAnsi"/>
                <w:lang w:eastAsia="en-US"/>
              </w:rPr>
            </w:pPr>
            <w:r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</w:t>
            </w:r>
            <w:r w:rsidR="002C52D0" w:rsidRPr="00D72B85">
              <w:rPr>
                <w:rFonts w:eastAsiaTheme="minorHAnsi" w:cs="AgendaPl-RegularCondensed"/>
                <w:sz w:val="20"/>
                <w:szCs w:val="20"/>
                <w:lang w:eastAsia="en-US"/>
              </w:rPr>
              <w:t>wszystkie wymagania z lekcji 22–27</w:t>
            </w:r>
          </w:p>
        </w:tc>
      </w:tr>
    </w:tbl>
    <w:p w:rsidR="00FC05E3" w:rsidRDefault="00FC05E3" w:rsidP="002E6BED">
      <w:pPr>
        <w:pStyle w:val="001TekstpodstawowyNieuzywanefiz"/>
        <w:jc w:val="left"/>
        <w:rPr>
          <w:rFonts w:asciiTheme="minorHAnsi" w:hAnsiTheme="minorHAnsi"/>
        </w:rPr>
      </w:pPr>
    </w:p>
    <w:p w:rsidR="00587B4A" w:rsidRDefault="00587B4A" w:rsidP="002E6BED">
      <w:pPr>
        <w:pStyle w:val="001TekstpodstawowyNieuzywanefiz"/>
        <w:jc w:val="left"/>
      </w:pPr>
      <w:r>
        <w:t xml:space="preserve">Dostosowanie wymagań edukacyjnych do potrzeb psychofizycznych i edukacyjnych ucznia z dysleksją wynika z zaleceń zawartych w opinii PPP i dotyczy dostosowania form, metod i sposobów pracy z uczniem. </w:t>
      </w:r>
    </w:p>
    <w:p w:rsidR="00587B4A" w:rsidRDefault="00587B4A" w:rsidP="002E6BED">
      <w:pPr>
        <w:pStyle w:val="001TekstpodstawowyNieuzywanefiz"/>
        <w:jc w:val="left"/>
      </w:pPr>
      <w:r>
        <w:t>Dostosowania te obejmują:</w:t>
      </w:r>
    </w:p>
    <w:p w:rsidR="00587B4A" w:rsidRDefault="00587B4A" w:rsidP="002E6BED">
      <w:pPr>
        <w:pStyle w:val="001TekstpodstawowyNieuzywanefiz"/>
        <w:jc w:val="left"/>
      </w:pPr>
      <w:r>
        <w:t xml:space="preserve"> </w:t>
      </w:r>
      <w:r>
        <w:tab/>
        <w:t>1. Wydłużenie czasu na kartkówkach, w miarę możliwości na sprawdzianach.</w:t>
      </w:r>
    </w:p>
    <w:p w:rsidR="00587B4A" w:rsidRDefault="00587B4A" w:rsidP="002E6BED">
      <w:pPr>
        <w:pStyle w:val="001TekstpodstawowyNieuzywanefiz"/>
        <w:jc w:val="left"/>
      </w:pPr>
      <w:r>
        <w:lastRenderedPageBreak/>
        <w:t xml:space="preserve"> </w:t>
      </w:r>
      <w:r>
        <w:tab/>
        <w:t>2. Uwzględnianie trudności z zapamiętywaniem pojęć, nazw (częste powtarzanie i utrwalanie).</w:t>
      </w:r>
    </w:p>
    <w:p w:rsidR="00587B4A" w:rsidRDefault="00587B4A" w:rsidP="00587B4A">
      <w:pPr>
        <w:pStyle w:val="001TekstpodstawowyNieuzywanefiz"/>
      </w:pPr>
      <w:r>
        <w:tab/>
        <w:t>3. Stosowanie technik skojarzeniowych ułatwiających zapamiętywanie.</w:t>
      </w:r>
    </w:p>
    <w:p w:rsidR="00587B4A" w:rsidRDefault="00587B4A" w:rsidP="00587B4A">
      <w:pPr>
        <w:pStyle w:val="001TekstpodstawowyNieuzywanefiz"/>
      </w:pPr>
      <w:r>
        <w:t xml:space="preserve"> </w:t>
      </w:r>
      <w:r>
        <w:tab/>
        <w:t xml:space="preserve">4. W czasie odpowiedzi ustnych wspomaganie, naprowadzanie, dawanie więcej czasu na przypomnienie nazw, terminów. </w:t>
      </w:r>
    </w:p>
    <w:p w:rsidR="00587B4A" w:rsidRDefault="00587B4A" w:rsidP="00587B4A">
      <w:pPr>
        <w:pStyle w:val="001TekstpodstawowyNieuzywanefiz"/>
      </w:pPr>
      <w:r>
        <w:tab/>
        <w:t>5. Prowadzenie zajęć metodami angażującymi jak najwięcej zmysłów (wzrok, dotyk, ruch).</w:t>
      </w:r>
    </w:p>
    <w:p w:rsidR="00587B4A" w:rsidRDefault="00587B4A" w:rsidP="00587B4A">
      <w:pPr>
        <w:pStyle w:val="001TekstpodstawowyNieuzywanefiz"/>
      </w:pPr>
      <w:r>
        <w:tab/>
        <w:t xml:space="preserve">6. Wykorzystywanie na zajęciach wielu różnorodnych pomocy dydaktycznych. </w:t>
      </w:r>
    </w:p>
    <w:p w:rsidR="00587B4A" w:rsidRDefault="00587B4A" w:rsidP="00587B4A">
      <w:pPr>
        <w:pStyle w:val="001TekstpodstawowyNieuzywanefiz"/>
      </w:pPr>
      <w:r>
        <w:tab/>
        <w:t xml:space="preserve">7. Stosowanie zróżnicowanych form sprawdzania wiedzy i umiejętności ucznia. </w:t>
      </w:r>
    </w:p>
    <w:p w:rsidR="00587B4A" w:rsidRDefault="00587B4A" w:rsidP="00587B4A">
      <w:pPr>
        <w:pStyle w:val="001TekstpodstawowyNieuzywanefiz"/>
      </w:pPr>
      <w:r>
        <w:tab/>
        <w:t xml:space="preserve">8. W przypadku uczniów z dysgrafią akceptowanie pisma drukowanego. </w:t>
      </w:r>
    </w:p>
    <w:p w:rsidR="00587B4A" w:rsidRPr="00AD60DC" w:rsidRDefault="00587B4A" w:rsidP="00587B4A">
      <w:pPr>
        <w:pStyle w:val="001TekstpodstawowyNieuzywanefiz"/>
        <w:rPr>
          <w:rFonts w:asciiTheme="minorHAnsi" w:hAnsiTheme="minorHAnsi"/>
        </w:rPr>
      </w:pPr>
      <w:r>
        <w:tab/>
        <w:t xml:space="preserve">9. Przy kontroli zeszytów ocenie nie podlega </w:t>
      </w:r>
      <w:proofErr w:type="spellStart"/>
      <w:r>
        <w:t>grafia</w:t>
      </w:r>
      <w:proofErr w:type="spellEnd"/>
      <w:r>
        <w:t xml:space="preserve"> pisma oraz poprawność ortograficzna.</w:t>
      </w:r>
    </w:p>
    <w:sectPr w:rsidR="00587B4A" w:rsidRPr="00AD60DC" w:rsidSect="00D72B85">
      <w:headerReference w:type="default" r:id="rId14"/>
      <w:footerReference w:type="default" r:id="rId15"/>
      <w:pgSz w:w="16838" w:h="11906" w:orient="landscape"/>
      <w:pgMar w:top="1560" w:right="820" w:bottom="2269" w:left="1134" w:header="708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A18" w:rsidRDefault="009C1A18" w:rsidP="00EA39C6">
      <w:pPr>
        <w:spacing w:after="0" w:line="240" w:lineRule="auto"/>
      </w:pPr>
      <w:r>
        <w:separator/>
      </w:r>
    </w:p>
  </w:endnote>
  <w:endnote w:type="continuationSeparator" w:id="0">
    <w:p w:rsidR="009C1A18" w:rsidRDefault="009C1A18" w:rsidP="00EA3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utch801HdEU-Norm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-BoldCondens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-RegularCondens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endaPl Regular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DC0" w:rsidRDefault="00A85D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DC0" w:rsidRDefault="00A85DC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DC0" w:rsidRDefault="00A85DC0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9C6" w:rsidRDefault="00EA39C6" w:rsidP="00EA39C6">
    <w:pPr>
      <w:pStyle w:val="Stopka"/>
      <w:tabs>
        <w:tab w:val="clear" w:pos="4536"/>
        <w:tab w:val="clear" w:pos="9072"/>
      </w:tabs>
      <w:ind w:left="-1417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66495997" wp14:editId="26FEE0DB">
              <wp:simplePos x="0" y="0"/>
              <wp:positionH relativeFrom="page">
                <wp:posOffset>7105650</wp:posOffset>
              </wp:positionH>
              <wp:positionV relativeFrom="page">
                <wp:posOffset>6743700</wp:posOffset>
              </wp:positionV>
              <wp:extent cx="2962275" cy="241300"/>
              <wp:effectExtent l="0" t="0" r="9525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2275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39C6" w:rsidRDefault="00EA39C6" w:rsidP="00053C2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9" w:after="0" w:line="211" w:lineRule="exact"/>
                            <w:ind w:right="-47"/>
                            <w:rPr>
                              <w:rFonts w:ascii="AgendaPl Regular" w:hAnsi="AgendaPl Regular" w:cs="AgendaPl Regular"/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49599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559.5pt;margin-top:531pt;width:233.25pt;height:19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" o:allowincell="f" filled="f" stroked="f">
              <v:textbox inset="0,0,0,0">
                <w:txbxContent>
                  <w:p w:rsidR="00EA39C6" w:rsidRDefault="00EA39C6" w:rsidP="00053C2A">
                    <w:pPr>
                      <w:widowControl w:val="0"/>
                      <w:autoSpaceDE w:val="0"/>
                      <w:autoSpaceDN w:val="0"/>
                      <w:adjustRightInd w:val="0"/>
                      <w:spacing w:before="9" w:after="0" w:line="211" w:lineRule="exact"/>
                      <w:ind w:right="-47"/>
                      <w:rPr>
                        <w:rFonts w:ascii="AgendaPl Regular" w:hAnsi="AgendaPl Regular" w:cs="AgendaPl Regular"/>
                        <w:color w:val="000000"/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  <w:t xml:space="preserve">    </w:t>
    </w:r>
    <w:r>
      <w:tab/>
    </w:r>
    <w:r>
      <w:tab/>
    </w:r>
    <w:r>
      <w:tab/>
    </w:r>
    <w:r>
      <w:tab/>
      <w:t xml:space="preserve"> </w:t>
    </w:r>
    <w:r>
      <w:tab/>
      <w:t xml:space="preserve"> </w:t>
    </w:r>
    <w:r>
      <w:rPr>
        <w:noProof/>
      </w:rPr>
      <w:t xml:space="preserve">           </w:t>
    </w:r>
  </w:p>
  <w:p w:rsidR="00EA39C6" w:rsidRPr="00285D6F" w:rsidRDefault="00EA39C6" w:rsidP="00EA39C6">
    <w:pPr>
      <w:pStyle w:val="Stopka"/>
      <w:tabs>
        <w:tab w:val="clear" w:pos="4536"/>
        <w:tab w:val="clear" w:pos="9072"/>
      </w:tabs>
      <w:ind w:left="-1417"/>
    </w:pPr>
  </w:p>
  <w:p w:rsidR="00EA39C6" w:rsidRDefault="00EA39C6" w:rsidP="00EA39C6">
    <w:pPr>
      <w:pStyle w:val="Stopka"/>
      <w:tabs>
        <w:tab w:val="clear" w:pos="4536"/>
        <w:tab w:val="clear" w:pos="9072"/>
        <w:tab w:val="left" w:pos="10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A18" w:rsidRDefault="009C1A18" w:rsidP="00EA39C6">
      <w:pPr>
        <w:spacing w:after="0" w:line="240" w:lineRule="auto"/>
      </w:pPr>
      <w:r>
        <w:separator/>
      </w:r>
    </w:p>
  </w:footnote>
  <w:footnote w:type="continuationSeparator" w:id="0">
    <w:p w:rsidR="009C1A18" w:rsidRDefault="009C1A18" w:rsidP="00EA3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DC0" w:rsidRDefault="00A85D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DC0" w:rsidRDefault="00A85DC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DC0" w:rsidRDefault="00A85DC0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BC3" w:rsidRPr="00053C2A" w:rsidRDefault="003E6BC3" w:rsidP="00A16DE5">
    <w:pPr>
      <w:pStyle w:val="Nagwek"/>
      <w:tabs>
        <w:tab w:val="clear" w:pos="9072"/>
      </w:tabs>
      <w:ind w:right="-283"/>
      <w:rPr>
        <w:b/>
        <w:color w:val="F091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22E1"/>
    <w:multiLevelType w:val="hybridMultilevel"/>
    <w:tmpl w:val="8BF22B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41636"/>
    <w:multiLevelType w:val="hybridMultilevel"/>
    <w:tmpl w:val="9AB222E2"/>
    <w:lvl w:ilvl="0" w:tplc="48266DB4">
      <w:start w:val="1"/>
      <w:numFmt w:val="bullet"/>
      <w:pStyle w:val="tabela-tekstpodstawowykropatabe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A6F9C"/>
    <w:multiLevelType w:val="hybridMultilevel"/>
    <w:tmpl w:val="1F2AF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921F1"/>
    <w:multiLevelType w:val="hybridMultilevel"/>
    <w:tmpl w:val="A77A9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A17"/>
    <w:rsid w:val="00053C2A"/>
    <w:rsid w:val="000D3F0E"/>
    <w:rsid w:val="0018009E"/>
    <w:rsid w:val="0028239F"/>
    <w:rsid w:val="002C52D0"/>
    <w:rsid w:val="002E120F"/>
    <w:rsid w:val="002E6BED"/>
    <w:rsid w:val="003123F0"/>
    <w:rsid w:val="0031548E"/>
    <w:rsid w:val="00354FBF"/>
    <w:rsid w:val="00381A0C"/>
    <w:rsid w:val="003E05EA"/>
    <w:rsid w:val="003E6BC3"/>
    <w:rsid w:val="004E0EEF"/>
    <w:rsid w:val="0054462D"/>
    <w:rsid w:val="00587B4A"/>
    <w:rsid w:val="005C2D94"/>
    <w:rsid w:val="00617A17"/>
    <w:rsid w:val="0063690C"/>
    <w:rsid w:val="006F219F"/>
    <w:rsid w:val="007173BB"/>
    <w:rsid w:val="00777EFE"/>
    <w:rsid w:val="008257EB"/>
    <w:rsid w:val="00943F44"/>
    <w:rsid w:val="0095716E"/>
    <w:rsid w:val="009C1A18"/>
    <w:rsid w:val="009E3564"/>
    <w:rsid w:val="00A16DE5"/>
    <w:rsid w:val="00A227F2"/>
    <w:rsid w:val="00A85DC0"/>
    <w:rsid w:val="00AD60DC"/>
    <w:rsid w:val="00D50A5F"/>
    <w:rsid w:val="00D65C7D"/>
    <w:rsid w:val="00D72B85"/>
    <w:rsid w:val="00EA39C6"/>
    <w:rsid w:val="00FC05E3"/>
    <w:rsid w:val="00FD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9F125683-7081-4CFB-8785-5B3E32F0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tytu1NieuzywaneTytuy">
    <w:name w:val="tytuł 1 (Nieuzywane:Tytuły)"/>
    <w:basedOn w:val="Brakstyluakapitowego"/>
    <w:uiPriority w:val="99"/>
    <w:pPr>
      <w:suppressAutoHyphens/>
      <w:spacing w:line="600" w:lineRule="atLeast"/>
    </w:pPr>
    <w:rPr>
      <w:rFonts w:ascii="AgendaPl-Bold" w:hAnsi="AgendaPl-Bold" w:cs="AgendaPl-Bold"/>
      <w:b/>
      <w:bCs/>
      <w:color w:val="F39200"/>
      <w:sz w:val="42"/>
      <w:szCs w:val="42"/>
    </w:rPr>
  </w:style>
  <w:style w:type="paragraph" w:customStyle="1" w:styleId="001TekstpodstawowyNieuzywanefiz">
    <w:name w:val="001 Tekst podstawowy (Nieuzywane:fiz)"/>
    <w:basedOn w:val="Brakstyluakapitowego"/>
    <w:uiPriority w:val="99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-Normal" w:hAnsi="Dutch801HdEU-Normal" w:cs="Dutch801HdEU-Normal"/>
      <w:sz w:val="20"/>
      <w:szCs w:val="20"/>
    </w:rPr>
  </w:style>
  <w:style w:type="paragraph" w:customStyle="1" w:styleId="tabelaglowkaNieuzywanefiz">
    <w:name w:val="tabela glowka (Nieuzywane:fiz)"/>
    <w:basedOn w:val="Brakstyluakapitowego"/>
    <w:uiPriority w:val="99"/>
    <w:pPr>
      <w:spacing w:line="240" w:lineRule="atLeast"/>
      <w:jc w:val="center"/>
    </w:pPr>
    <w:rPr>
      <w:rFonts w:ascii="AgendaPl-BoldCondensed" w:hAnsi="AgendaPl-BoldCondensed" w:cs="AgendaPl-BoldCondensed"/>
      <w:b/>
      <w:bCs/>
      <w:color w:val="FFFFFF"/>
    </w:rPr>
  </w:style>
  <w:style w:type="paragraph" w:customStyle="1" w:styleId="tabela-belkatabele">
    <w:name w:val="tabela - belka (tabele)"/>
    <w:basedOn w:val="Brakstyluakapitowego"/>
    <w:uiPriority w:val="99"/>
    <w:pPr>
      <w:suppressAutoHyphens/>
      <w:spacing w:line="240" w:lineRule="atLeast"/>
      <w:jc w:val="center"/>
    </w:pPr>
    <w:rPr>
      <w:rFonts w:ascii="AgendaPl-BoldCondensed" w:hAnsi="AgendaPl-BoldCondensed" w:cs="AgendaPl-BoldCondensed"/>
      <w:b/>
      <w:bCs/>
      <w:color w:val="FFFFFF"/>
      <w:sz w:val="20"/>
      <w:szCs w:val="20"/>
    </w:rPr>
  </w:style>
  <w:style w:type="paragraph" w:customStyle="1" w:styleId="tabelatekstbolddolewejNieuzywanefiz">
    <w:name w:val="tabela tekst bold do lewej (Nieuzywane:fiz)"/>
    <w:basedOn w:val="Brakstyluakapitowego"/>
    <w:uiPriority w:val="99"/>
    <w:pPr>
      <w:tabs>
        <w:tab w:val="left" w:pos="170"/>
      </w:tabs>
      <w:spacing w:line="255" w:lineRule="atLeast"/>
    </w:pPr>
    <w:rPr>
      <w:rFonts w:ascii="AgendaPl-BoldCondensed" w:hAnsi="AgendaPl-BoldCondensed" w:cs="AgendaPl-BoldCondensed"/>
      <w:b/>
      <w:bCs/>
      <w:sz w:val="20"/>
      <w:szCs w:val="20"/>
    </w:rPr>
  </w:style>
  <w:style w:type="paragraph" w:customStyle="1" w:styleId="tabela-tekstpodstawowyNieuzywaneGeografia">
    <w:name w:val="tabela - tekst podstawowy (Nieuzywane:Geografia)"/>
    <w:basedOn w:val="Brakstyluakapitowego"/>
    <w:uiPriority w:val="99"/>
    <w:pPr>
      <w:tabs>
        <w:tab w:val="left" w:pos="170"/>
      </w:tabs>
      <w:spacing w:line="230" w:lineRule="atLeast"/>
    </w:pPr>
    <w:rPr>
      <w:rFonts w:ascii="AgendaPl-RegularCondensed" w:hAnsi="AgendaPl-RegularCondensed" w:cs="AgendaPl-RegularCondensed"/>
      <w:w w:val="97"/>
      <w:sz w:val="20"/>
      <w:szCs w:val="20"/>
    </w:rPr>
  </w:style>
  <w:style w:type="paragraph" w:customStyle="1" w:styleId="tabela-tekstpodstawowykropatabele">
    <w:name w:val="tabela - tekst podstawowy kropa (tabele)"/>
    <w:basedOn w:val="tabela-tekstpodstawowyNieuzywaneGeografia"/>
    <w:uiPriority w:val="99"/>
    <w:rsid w:val="00617A17"/>
    <w:pPr>
      <w:numPr>
        <w:numId w:val="1"/>
      </w:numPr>
      <w:ind w:left="170" w:hanging="170"/>
    </w:pPr>
  </w:style>
  <w:style w:type="paragraph" w:customStyle="1" w:styleId="tabelateksttabele">
    <w:name w:val="tabela tekst (tabele)"/>
    <w:basedOn w:val="Brakstyluakapitowego"/>
    <w:uiPriority w:val="99"/>
    <w:pPr>
      <w:tabs>
        <w:tab w:val="left" w:pos="170"/>
      </w:tabs>
      <w:spacing w:line="230" w:lineRule="atLeast"/>
    </w:pPr>
    <w:rPr>
      <w:rFonts w:ascii="AgendaPl-RegularCondensed" w:hAnsi="AgendaPl-RegularCondensed" w:cs="AgendaPl-RegularCondensed"/>
      <w:w w:val="97"/>
      <w:sz w:val="20"/>
      <w:szCs w:val="20"/>
    </w:rPr>
  </w:style>
  <w:style w:type="paragraph" w:customStyle="1" w:styleId="tabelatekstbolddolewejtabele">
    <w:name w:val="tabela tekst bold do lewej (tabele)"/>
    <w:basedOn w:val="Brakstyluakapitowego"/>
    <w:uiPriority w:val="99"/>
    <w:pPr>
      <w:tabs>
        <w:tab w:val="left" w:pos="170"/>
      </w:tabs>
      <w:spacing w:line="230" w:lineRule="atLeast"/>
    </w:pPr>
    <w:rPr>
      <w:rFonts w:ascii="AgendaPl-BoldCondensed" w:hAnsi="AgendaPl-BoldCondensed" w:cs="AgendaPl-BoldCondensed"/>
      <w:b/>
      <w:bCs/>
      <w:sz w:val="20"/>
      <w:szCs w:val="20"/>
    </w:rPr>
  </w:style>
  <w:style w:type="character" w:customStyle="1" w:styleId="Bold">
    <w:name w:val="Bold"/>
    <w:uiPriority w:val="99"/>
    <w:rPr>
      <w:b/>
      <w:bCs/>
    </w:rPr>
  </w:style>
  <w:style w:type="character" w:customStyle="1" w:styleId="BoldCondensed">
    <w:name w:val="BoldCondensed"/>
    <w:uiPriority w:val="99"/>
    <w:rPr>
      <w:b/>
      <w:bCs/>
    </w:rPr>
  </w:style>
  <w:style w:type="character" w:customStyle="1" w:styleId="boldasia">
    <w:name w:val="bold (asia)"/>
    <w:uiPriority w:val="99"/>
    <w:rPr>
      <w:b/>
      <w:bCs/>
    </w:rPr>
  </w:style>
  <w:style w:type="character" w:customStyle="1" w:styleId="Indeksdolny">
    <w:name w:val="Indeks dolny"/>
    <w:uiPriority w:val="99"/>
    <w:rPr>
      <w:position w:val="2"/>
      <w:sz w:val="22"/>
      <w:szCs w:val="22"/>
      <w:vertAlign w:val="subscript"/>
    </w:rPr>
  </w:style>
  <w:style w:type="character" w:customStyle="1" w:styleId="bezdzielenia">
    <w:name w:val="bez dzielenia"/>
    <w:uiPriority w:val="99"/>
    <w:rPr>
      <w:u w:val="none"/>
    </w:rPr>
  </w:style>
  <w:style w:type="character" w:customStyle="1" w:styleId="kropaniebieska">
    <w:name w:val="kropa niebieska"/>
    <w:uiPriority w:val="99"/>
    <w:rPr>
      <w:rFonts w:ascii="AgendaPl-Bold" w:hAnsi="AgendaPl-Bold" w:cs="AgendaPl-Bold"/>
      <w:b/>
      <w:bCs/>
      <w:color w:val="154194"/>
    </w:rPr>
  </w:style>
  <w:style w:type="paragraph" w:styleId="Akapitzlist">
    <w:name w:val="List Paragraph"/>
    <w:basedOn w:val="Normalny"/>
    <w:uiPriority w:val="34"/>
    <w:qFormat/>
    <w:rsid w:val="00A227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3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9C6"/>
  </w:style>
  <w:style w:type="paragraph" w:styleId="Stopka">
    <w:name w:val="footer"/>
    <w:basedOn w:val="Normalny"/>
    <w:link w:val="StopkaZnak"/>
    <w:uiPriority w:val="99"/>
    <w:unhideWhenUsed/>
    <w:rsid w:val="00EA3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9C6"/>
  </w:style>
  <w:style w:type="paragraph" w:styleId="Tekstdymka">
    <w:name w:val="Balloon Text"/>
    <w:basedOn w:val="Normalny"/>
    <w:link w:val="TekstdymkaZnak"/>
    <w:uiPriority w:val="99"/>
    <w:semiHidden/>
    <w:unhideWhenUsed/>
    <w:rsid w:val="00EA3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BF4C8-7177-4C6F-B177-E6699A531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2448</Words>
  <Characters>14690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Uszyński</dc:creator>
  <cp:keywords/>
  <dc:description/>
  <cp:lastModifiedBy>Nauczyciel_s66</cp:lastModifiedBy>
  <cp:revision>2</cp:revision>
  <dcterms:created xsi:type="dcterms:W3CDTF">2024-10-08T06:29:00Z</dcterms:created>
  <dcterms:modified xsi:type="dcterms:W3CDTF">2024-10-08T06:29:00Z</dcterms:modified>
</cp:coreProperties>
</file>